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C9" w:rsidRDefault="00F71EC9">
      <w:pPr>
        <w:rPr>
          <w:sz w:val="84"/>
        </w:rPr>
      </w:pPr>
    </w:p>
    <w:p w:rsidR="00F71EC9" w:rsidRDefault="00CD3076">
      <w:pPr>
        <w:ind w:right="105"/>
        <w:jc w:val="right"/>
        <w:rPr>
          <w:rFonts w:ascii="黑体" w:eastAsia="黑体" w:hAnsi="黑体"/>
          <w:b/>
          <w:color w:val="333399"/>
          <w:spacing w:val="40"/>
          <w:w w:val="66"/>
          <w:sz w:val="60"/>
          <w:szCs w:val="60"/>
        </w:rPr>
      </w:pPr>
      <w:r>
        <w:rPr>
          <w:rFonts w:ascii="黑体" w:eastAsia="黑体" w:hAnsi="黑体"/>
          <w:b/>
          <w:noProof/>
          <w:color w:val="333399"/>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340360</wp:posOffset>
                </wp:positionV>
                <wp:extent cx="170180" cy="0"/>
                <wp:effectExtent l="0" t="95250" r="762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6.8pt;height:0pt;width:13.4pt;z-index:251659264;mso-width-relative:page;mso-height-relative:page;" filled="f" stroked="t" coordsize="21600,21600" o:gfxdata="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OFPm&#10;1QAAAAcBAAAPAAAAAAAAAAEAIAAAACIAAABkcnMvZG93bnJldi54bWxQSwECFAAUAAAACACHTuJA&#10;SG85jOsBAAC5AwAADgAAAAAAAAABACAAAAAkAQAAZHJzL2Uyb0RvYy54bWxQSwUGAAAAAAYABgBZ&#10;AQAAgQUAAAAA&#10;">
                <v:fill on="f" focussize="0,0"/>
                <v:stroke weight="15pt" color="#4B69B5" joinstyle="round"/>
                <v:imagedata o:title=""/>
                <o:lock v:ext="edit" aspectratio="f"/>
              </v:line>
            </w:pict>
          </mc:Fallback>
        </mc:AlternateContent>
      </w:r>
      <w:r>
        <w:rPr>
          <w:rFonts w:ascii="黑体" w:eastAsia="黑体" w:hAnsi="黑体" w:hint="eastAsia"/>
          <w:b/>
          <w:color w:val="333399"/>
          <w:spacing w:val="40"/>
          <w:w w:val="66"/>
          <w:sz w:val="60"/>
          <w:szCs w:val="60"/>
        </w:rPr>
        <w:t>天津滨海高</w:t>
      </w:r>
      <w:proofErr w:type="gramStart"/>
      <w:r>
        <w:rPr>
          <w:rFonts w:ascii="黑体" w:eastAsia="黑体" w:hAnsi="黑体" w:hint="eastAsia"/>
          <w:b/>
          <w:color w:val="333399"/>
          <w:spacing w:val="40"/>
          <w:w w:val="66"/>
          <w:sz w:val="60"/>
          <w:szCs w:val="60"/>
        </w:rPr>
        <w:t>新区华苑科技</w:t>
      </w:r>
      <w:proofErr w:type="gramEnd"/>
      <w:r>
        <w:rPr>
          <w:rFonts w:ascii="黑体" w:eastAsia="黑体" w:hAnsi="黑体" w:hint="eastAsia"/>
          <w:b/>
          <w:color w:val="333399"/>
          <w:spacing w:val="40"/>
          <w:w w:val="66"/>
          <w:sz w:val="60"/>
          <w:szCs w:val="60"/>
        </w:rPr>
        <w:t>园社区卫生服务中心采购华</w:t>
      </w:r>
      <w:proofErr w:type="gramStart"/>
      <w:r>
        <w:rPr>
          <w:rFonts w:ascii="黑体" w:eastAsia="黑体" w:hAnsi="黑体" w:hint="eastAsia"/>
          <w:b/>
          <w:color w:val="333399"/>
          <w:spacing w:val="40"/>
          <w:w w:val="66"/>
          <w:sz w:val="60"/>
          <w:szCs w:val="60"/>
        </w:rPr>
        <w:t>苑科技</w:t>
      </w:r>
      <w:proofErr w:type="gramEnd"/>
      <w:r>
        <w:rPr>
          <w:rFonts w:ascii="黑体" w:eastAsia="黑体" w:hAnsi="黑体" w:hint="eastAsia"/>
          <w:b/>
          <w:color w:val="333399"/>
          <w:spacing w:val="40"/>
          <w:w w:val="66"/>
          <w:sz w:val="60"/>
          <w:szCs w:val="60"/>
        </w:rPr>
        <w:t>园社区卫生服务中心及服务站物业服务项目</w:t>
      </w:r>
    </w:p>
    <w:p w:rsidR="00F71EC9" w:rsidRDefault="00CD3076">
      <w:pPr>
        <w:ind w:right="105"/>
        <w:jc w:val="right"/>
        <w:rPr>
          <w:rFonts w:ascii="黑体" w:eastAsia="黑体" w:hAnsi="黑体"/>
          <w:b/>
          <w:color w:val="333399"/>
          <w:spacing w:val="40"/>
          <w:w w:val="66"/>
          <w:sz w:val="60"/>
          <w:szCs w:val="60"/>
        </w:rPr>
      </w:pPr>
      <w:r>
        <w:rPr>
          <w:rFonts w:ascii="黑体" w:eastAsia="黑体" w:hAnsi="黑体"/>
          <w:b/>
          <w:noProof/>
          <w:color w:val="333399"/>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361950</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5pt;height:0pt;width:260.55pt;z-index:251660288;mso-width-relative:page;mso-height-relative:page;" filled="f" stroked="t" coordsize="21600,21600" o:gfxdata="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SOSDWAAAACQEAAA8AAAAAAAAAAQAgAAAAIgAAAGRycy9kb3ducmV2LnhtbFBLAQIUABQAAAAI&#10;AIdO4kBGSetS7wEAALoDAAAOAAAAAAAAAAEAIAAAACUBAABkcnMvZTJvRG9jLnhtbFBLBQYAAAAA&#10;BgAGAFkBAACGBQAAAAA=&#10;">
                <v:fill on="f" focussize="0,0"/>
                <v:stroke weight="15pt" color="#4B69B5" joinstyle="round"/>
                <v:imagedata o:title=""/>
                <o:lock v:ext="edit" aspectratio="f"/>
              </v:line>
            </w:pict>
          </mc:Fallback>
        </mc:AlternateContent>
      </w:r>
      <w:r>
        <w:rPr>
          <w:rFonts w:ascii="黑体" w:eastAsia="黑体" w:hAnsi="黑体"/>
          <w:b/>
          <w:color w:val="333399"/>
          <w:spacing w:val="40"/>
          <w:w w:val="66"/>
          <w:sz w:val="60"/>
          <w:szCs w:val="60"/>
        </w:rPr>
        <w:t>招标文件</w:t>
      </w:r>
    </w:p>
    <w:p w:rsidR="00F71EC9" w:rsidRDefault="00F71EC9">
      <w:pPr>
        <w:ind w:right="1025"/>
        <w:jc w:val="center"/>
        <w:rPr>
          <w:rFonts w:ascii="黑体" w:eastAsia="黑体" w:hAnsi="黑体"/>
          <w:b/>
          <w:spacing w:val="40"/>
          <w:w w:val="66"/>
          <w:sz w:val="60"/>
          <w:szCs w:val="60"/>
        </w:rPr>
      </w:pPr>
    </w:p>
    <w:p w:rsidR="00F71EC9" w:rsidRDefault="00F71EC9">
      <w:pPr>
        <w:jc w:val="center"/>
        <w:rPr>
          <w:rFonts w:ascii="黑体" w:eastAsia="黑体" w:hAnsi="黑体"/>
          <w:b/>
          <w:spacing w:val="40"/>
          <w:w w:val="66"/>
          <w:sz w:val="15"/>
          <w:szCs w:val="15"/>
        </w:rPr>
      </w:pPr>
    </w:p>
    <w:p w:rsidR="00F71EC9" w:rsidRDefault="00CD3076">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w:t>
      </w:r>
      <w:r>
        <w:rPr>
          <w:rFonts w:ascii="黑体" w:eastAsia="黑体" w:hAnsi="黑体" w:hint="eastAsia"/>
          <w:b/>
          <w:color w:val="333399"/>
          <w:spacing w:val="40"/>
          <w:w w:val="66"/>
          <w:sz w:val="32"/>
          <w:szCs w:val="32"/>
        </w:rPr>
        <w:t>TJBH-2025-D-0006</w:t>
      </w:r>
      <w:r>
        <w:rPr>
          <w:rFonts w:ascii="黑体" w:eastAsia="黑体" w:hAnsi="黑体"/>
          <w:b/>
          <w:color w:val="333399"/>
          <w:spacing w:val="40"/>
          <w:w w:val="66"/>
          <w:sz w:val="32"/>
          <w:szCs w:val="32"/>
        </w:rPr>
        <w:t>）</w:t>
      </w:r>
    </w:p>
    <w:p w:rsidR="00F71EC9" w:rsidRDefault="00F71EC9">
      <w:pPr>
        <w:rPr>
          <w:rFonts w:ascii="黑体" w:eastAsia="黑体" w:hAnsi="黑体"/>
          <w:b/>
          <w:sz w:val="40"/>
        </w:rPr>
      </w:pPr>
    </w:p>
    <w:p w:rsidR="00F71EC9" w:rsidRDefault="00F71EC9">
      <w:pPr>
        <w:rPr>
          <w:rFonts w:ascii="黑体" w:eastAsia="黑体" w:hAnsi="黑体"/>
          <w:b/>
          <w:sz w:val="36"/>
        </w:rPr>
      </w:pPr>
    </w:p>
    <w:p w:rsidR="00F71EC9" w:rsidRDefault="00F71EC9">
      <w:pPr>
        <w:rPr>
          <w:rFonts w:ascii="黑体" w:eastAsia="黑体" w:hAnsi="黑体"/>
          <w:b/>
          <w:sz w:val="36"/>
        </w:rPr>
      </w:pPr>
    </w:p>
    <w:p w:rsidR="00F71EC9" w:rsidRDefault="00F71EC9">
      <w:pPr>
        <w:rPr>
          <w:rFonts w:ascii="黑体" w:eastAsia="黑体" w:hAnsi="黑体"/>
          <w:b/>
          <w:sz w:val="36"/>
        </w:rPr>
      </w:pPr>
    </w:p>
    <w:p w:rsidR="00F71EC9" w:rsidRDefault="00F71EC9">
      <w:pPr>
        <w:rPr>
          <w:rFonts w:ascii="黑体" w:eastAsia="黑体" w:hAnsi="黑体"/>
          <w:b/>
          <w:sz w:val="36"/>
        </w:rPr>
      </w:pPr>
    </w:p>
    <w:p w:rsidR="00F71EC9" w:rsidRDefault="00F71EC9">
      <w:pPr>
        <w:rPr>
          <w:rFonts w:ascii="黑体" w:eastAsia="黑体" w:hAnsi="黑体"/>
          <w:b/>
          <w:sz w:val="36"/>
        </w:rPr>
      </w:pPr>
    </w:p>
    <w:p w:rsidR="00F71EC9" w:rsidRDefault="00F71EC9">
      <w:pPr>
        <w:rPr>
          <w:rFonts w:ascii="黑体" w:eastAsia="黑体" w:hAnsi="黑体"/>
          <w:b/>
          <w:sz w:val="36"/>
        </w:rPr>
      </w:pPr>
    </w:p>
    <w:p w:rsidR="00F71EC9" w:rsidRDefault="00F71EC9">
      <w:pPr>
        <w:rPr>
          <w:rFonts w:ascii="黑体" w:eastAsia="黑体" w:hAnsi="黑体"/>
          <w:b/>
          <w:sz w:val="36"/>
        </w:rPr>
      </w:pPr>
    </w:p>
    <w:p w:rsidR="00F71EC9" w:rsidRDefault="00F71EC9">
      <w:pPr>
        <w:rPr>
          <w:rFonts w:ascii="黑体" w:eastAsia="黑体" w:hAnsi="黑体"/>
          <w:b/>
          <w:sz w:val="36"/>
        </w:rPr>
      </w:pPr>
    </w:p>
    <w:p w:rsidR="00F71EC9" w:rsidRDefault="00CD3076">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F71EC9" w:rsidRDefault="00CD3076">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w:t>
      </w:r>
      <w:r>
        <w:rPr>
          <w:rFonts w:ascii="黑体" w:eastAsia="黑体" w:hAnsi="黑体" w:hint="eastAsia"/>
          <w:b/>
          <w:bCs/>
          <w:color w:val="333399"/>
          <w:kern w:val="0"/>
          <w:sz w:val="44"/>
          <w:szCs w:val="44"/>
        </w:rPr>
        <w:t>5</w:t>
      </w:r>
      <w:r>
        <w:rPr>
          <w:rFonts w:ascii="黑体" w:eastAsia="黑体" w:hAnsi="黑体"/>
          <w:b/>
          <w:bCs/>
          <w:color w:val="333399"/>
          <w:kern w:val="0"/>
          <w:sz w:val="44"/>
          <w:szCs w:val="44"/>
        </w:rPr>
        <w:t>.</w:t>
      </w:r>
      <w:r>
        <w:rPr>
          <w:rFonts w:ascii="黑体" w:eastAsia="黑体" w:hAnsi="黑体" w:hint="eastAsia"/>
          <w:b/>
          <w:bCs/>
          <w:color w:val="333399"/>
          <w:kern w:val="0"/>
          <w:sz w:val="44"/>
          <w:szCs w:val="44"/>
        </w:rPr>
        <w:t>1</w:t>
      </w:r>
    </w:p>
    <w:p w:rsidR="00F71EC9" w:rsidRDefault="00F71EC9">
      <w:pPr>
        <w:widowControl/>
        <w:jc w:val="left"/>
        <w:rPr>
          <w:rFonts w:ascii="黑体" w:eastAsia="黑体" w:hAnsi="黑体"/>
          <w:b/>
          <w:bCs/>
          <w:kern w:val="0"/>
          <w:sz w:val="44"/>
          <w:szCs w:val="44"/>
        </w:rPr>
      </w:pPr>
    </w:p>
    <w:p w:rsidR="00F71EC9" w:rsidRDefault="00F71EC9" w:rsidP="00D3654A">
      <w:pPr>
        <w:ind w:firstLineChars="100" w:firstLine="411"/>
        <w:jc w:val="center"/>
        <w:rPr>
          <w:b/>
          <w:spacing w:val="20"/>
          <w:w w:val="80"/>
          <w:sz w:val="48"/>
          <w:szCs w:val="48"/>
        </w:rPr>
        <w:sectPr w:rsidR="00F71EC9">
          <w:pgSz w:w="11906" w:h="16838"/>
          <w:pgMar w:top="1440" w:right="1797" w:bottom="1440" w:left="1797" w:header="851" w:footer="992" w:gutter="0"/>
          <w:pgNumType w:start="1"/>
          <w:cols w:space="425"/>
          <w:docGrid w:type="linesAndChars" w:linePitch="285" w:charSpace="-3449"/>
        </w:sectPr>
      </w:pPr>
    </w:p>
    <w:p w:rsidR="00F71EC9" w:rsidRDefault="00CD3076" w:rsidP="00D3654A">
      <w:pPr>
        <w:ind w:firstLineChars="100" w:firstLine="411"/>
        <w:jc w:val="center"/>
        <w:rPr>
          <w:b/>
          <w:spacing w:val="20"/>
          <w:w w:val="80"/>
          <w:sz w:val="48"/>
          <w:szCs w:val="48"/>
        </w:rPr>
      </w:pPr>
      <w:r>
        <w:rPr>
          <w:rFonts w:hAnsiTheme="minorEastAsia"/>
          <w:b/>
          <w:spacing w:val="20"/>
          <w:w w:val="80"/>
          <w:sz w:val="48"/>
          <w:szCs w:val="48"/>
        </w:rPr>
        <w:lastRenderedPageBreak/>
        <w:t>目录</w:t>
      </w:r>
    </w:p>
    <w:p w:rsidR="00F71EC9" w:rsidRDefault="00CD3076">
      <w:pPr>
        <w:spacing w:line="560" w:lineRule="exact"/>
        <w:ind w:rightChars="-73" w:right="-141"/>
        <w:rPr>
          <w:b/>
          <w:sz w:val="24"/>
        </w:rPr>
      </w:pPr>
      <w:r>
        <w:rPr>
          <w:rFonts w:hAnsiTheme="minorEastAsia"/>
          <w:b/>
          <w:sz w:val="24"/>
        </w:rPr>
        <w:t>第一部分投标邀请函</w:t>
      </w:r>
    </w:p>
    <w:p w:rsidR="00F71EC9" w:rsidRDefault="00F71EC9">
      <w:pPr>
        <w:spacing w:line="560" w:lineRule="exact"/>
        <w:ind w:rightChars="-73" w:right="-141"/>
        <w:rPr>
          <w:b/>
          <w:sz w:val="24"/>
        </w:rPr>
      </w:pPr>
    </w:p>
    <w:p w:rsidR="00F71EC9" w:rsidRDefault="00CD3076">
      <w:pPr>
        <w:spacing w:line="560" w:lineRule="exact"/>
        <w:ind w:rightChars="-73" w:right="-141"/>
        <w:rPr>
          <w:b/>
          <w:sz w:val="24"/>
        </w:rPr>
      </w:pPr>
      <w:r>
        <w:rPr>
          <w:rFonts w:hAnsiTheme="minorEastAsia"/>
          <w:b/>
          <w:sz w:val="24"/>
        </w:rPr>
        <w:t>第二部分招标项目要求</w:t>
      </w:r>
    </w:p>
    <w:p w:rsidR="00F71EC9" w:rsidRDefault="00F71EC9">
      <w:pPr>
        <w:spacing w:line="560" w:lineRule="exact"/>
        <w:ind w:rightChars="-73" w:right="-141"/>
        <w:rPr>
          <w:b/>
          <w:sz w:val="24"/>
        </w:rPr>
      </w:pPr>
    </w:p>
    <w:p w:rsidR="00F71EC9" w:rsidRDefault="00CD3076">
      <w:pPr>
        <w:spacing w:line="560" w:lineRule="exact"/>
        <w:ind w:rightChars="-73" w:right="-141"/>
        <w:rPr>
          <w:b/>
          <w:sz w:val="24"/>
        </w:rPr>
      </w:pPr>
      <w:r>
        <w:rPr>
          <w:rFonts w:hAnsiTheme="minorEastAsia"/>
          <w:b/>
          <w:sz w:val="24"/>
        </w:rPr>
        <w:t>第三部分投标须知</w:t>
      </w:r>
    </w:p>
    <w:p w:rsidR="00F71EC9" w:rsidRDefault="00F71EC9">
      <w:pPr>
        <w:spacing w:line="560" w:lineRule="exact"/>
        <w:ind w:rightChars="-73" w:right="-141"/>
        <w:rPr>
          <w:sz w:val="24"/>
        </w:rPr>
      </w:pPr>
    </w:p>
    <w:p w:rsidR="00F71EC9" w:rsidRDefault="00CD3076">
      <w:pPr>
        <w:spacing w:line="560" w:lineRule="exact"/>
        <w:rPr>
          <w:b/>
          <w:sz w:val="24"/>
        </w:rPr>
      </w:pPr>
      <w:r>
        <w:rPr>
          <w:rFonts w:hAnsiTheme="minorEastAsia"/>
          <w:b/>
          <w:sz w:val="24"/>
        </w:rPr>
        <w:t>第四部分合同条款</w:t>
      </w:r>
    </w:p>
    <w:p w:rsidR="00F71EC9" w:rsidRDefault="00F71EC9">
      <w:pPr>
        <w:spacing w:line="560" w:lineRule="exact"/>
        <w:rPr>
          <w:sz w:val="24"/>
        </w:rPr>
      </w:pPr>
    </w:p>
    <w:p w:rsidR="00F71EC9" w:rsidRDefault="00CD3076">
      <w:pPr>
        <w:spacing w:line="560" w:lineRule="exact"/>
        <w:rPr>
          <w:sz w:val="24"/>
        </w:rPr>
      </w:pPr>
      <w:r>
        <w:rPr>
          <w:rFonts w:hAnsiTheme="minorEastAsia"/>
          <w:b/>
          <w:sz w:val="24"/>
        </w:rPr>
        <w:t>第五部分投标文件格式</w:t>
      </w:r>
    </w:p>
    <w:p w:rsidR="00F71EC9" w:rsidRDefault="00F71EC9">
      <w:pPr>
        <w:rPr>
          <w:sz w:val="24"/>
        </w:rPr>
      </w:pPr>
    </w:p>
    <w:p w:rsidR="00F71EC9" w:rsidRDefault="00F71EC9">
      <w:pPr>
        <w:rPr>
          <w:sz w:val="24"/>
        </w:rPr>
      </w:pPr>
    </w:p>
    <w:p w:rsidR="00F71EC9" w:rsidRDefault="00F71EC9">
      <w:pPr>
        <w:rPr>
          <w:sz w:val="24"/>
        </w:rPr>
      </w:pPr>
    </w:p>
    <w:p w:rsidR="00F71EC9" w:rsidRDefault="00F71EC9">
      <w:pPr>
        <w:rPr>
          <w:sz w:val="24"/>
        </w:rPr>
      </w:pPr>
    </w:p>
    <w:p w:rsidR="00F71EC9" w:rsidRDefault="00F71EC9">
      <w:pPr>
        <w:rPr>
          <w:sz w:val="24"/>
        </w:rPr>
      </w:pPr>
    </w:p>
    <w:p w:rsidR="00F71EC9" w:rsidRDefault="00F71EC9">
      <w:pPr>
        <w:rPr>
          <w:sz w:val="24"/>
        </w:rPr>
      </w:pPr>
    </w:p>
    <w:p w:rsidR="00F71EC9" w:rsidRDefault="00F71EC9">
      <w:pPr>
        <w:rPr>
          <w:b/>
        </w:rPr>
      </w:pPr>
    </w:p>
    <w:p w:rsidR="00F71EC9" w:rsidRDefault="00F71EC9">
      <w:pPr>
        <w:pStyle w:val="ab"/>
        <w:rPr>
          <w:rFonts w:ascii="Times New Roman" w:hAnsi="Times New Roman"/>
        </w:rPr>
        <w:sectPr w:rsidR="00F71EC9">
          <w:pgSz w:w="11906" w:h="16838"/>
          <w:pgMar w:top="1440" w:right="1797" w:bottom="1440" w:left="1797" w:header="851" w:footer="992" w:gutter="0"/>
          <w:pgNumType w:start="1"/>
          <w:cols w:space="425"/>
          <w:docGrid w:type="linesAndChars" w:linePitch="285" w:charSpace="-3449"/>
        </w:sectPr>
      </w:pPr>
      <w:bookmarkStart w:id="0" w:name="_Toc412903614"/>
    </w:p>
    <w:p w:rsidR="00F71EC9" w:rsidRDefault="00CD3076">
      <w:pPr>
        <w:pStyle w:val="ab"/>
        <w:rPr>
          <w:rFonts w:ascii="Times New Roman" w:hAnsi="Times New Roman"/>
        </w:rPr>
      </w:pPr>
      <w:r>
        <w:rPr>
          <w:rFonts w:ascii="Times New Roman" w:hAnsiTheme="minorEastAsia"/>
        </w:rPr>
        <w:lastRenderedPageBreak/>
        <w:t>第一部分投标邀请函</w:t>
      </w:r>
      <w:bookmarkEnd w:id="0"/>
    </w:p>
    <w:p w:rsidR="00F71EC9" w:rsidRDefault="00CD3076" w:rsidP="00D3654A">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color w:val="auto"/>
          <w:szCs w:val="32"/>
        </w:rPr>
        <w:t>受</w:t>
      </w:r>
      <w:r>
        <w:rPr>
          <w:rFonts w:ascii="Times New Roman" w:eastAsia="宋体" w:hAnsi="宋体" w:cs="Times New Roman"/>
          <w:color w:val="auto"/>
          <w:szCs w:val="32"/>
        </w:rPr>
        <w:t>天津滨海高</w:t>
      </w:r>
      <w:proofErr w:type="gramStart"/>
      <w:r>
        <w:rPr>
          <w:rFonts w:ascii="Times New Roman" w:eastAsia="宋体" w:hAnsi="宋体" w:cs="Times New Roman"/>
          <w:color w:val="auto"/>
          <w:szCs w:val="32"/>
        </w:rPr>
        <w:t>新区华苑科技</w:t>
      </w:r>
      <w:proofErr w:type="gramEnd"/>
      <w:r>
        <w:rPr>
          <w:rFonts w:ascii="Times New Roman" w:eastAsia="宋体" w:hAnsi="宋体" w:cs="Times New Roman"/>
          <w:color w:val="auto"/>
          <w:szCs w:val="32"/>
        </w:rPr>
        <w:t>园社区卫生服务中心</w:t>
      </w:r>
      <w:r>
        <w:rPr>
          <w:rFonts w:ascii="Times New Roman" w:eastAsia="宋体" w:hAnsiTheme="minorEastAsia" w:cs="Times New Roman"/>
          <w:color w:val="auto"/>
          <w:szCs w:val="32"/>
        </w:rPr>
        <w:t>委托，天津市滨海新区政府采购中心将以公开招标方式，对</w:t>
      </w:r>
      <w:r>
        <w:rPr>
          <w:rFonts w:ascii="Times New Roman" w:eastAsia="宋体" w:hAnsi="宋体" w:cs="Times New Roman" w:hint="eastAsia"/>
          <w:color w:val="auto"/>
          <w:szCs w:val="32"/>
        </w:rPr>
        <w:t>天津滨海高</w:t>
      </w:r>
      <w:proofErr w:type="gramStart"/>
      <w:r>
        <w:rPr>
          <w:rFonts w:ascii="Times New Roman" w:eastAsia="宋体" w:hAnsi="宋体" w:cs="Times New Roman" w:hint="eastAsia"/>
          <w:color w:val="auto"/>
          <w:szCs w:val="32"/>
        </w:rPr>
        <w:t>新区华苑科技</w:t>
      </w:r>
      <w:proofErr w:type="gramEnd"/>
      <w:r>
        <w:rPr>
          <w:rFonts w:ascii="Times New Roman" w:eastAsia="宋体" w:hAnsi="宋体" w:cs="Times New Roman" w:hint="eastAsia"/>
          <w:color w:val="auto"/>
          <w:szCs w:val="32"/>
        </w:rPr>
        <w:t>园社区卫生服务中心采购华</w:t>
      </w:r>
      <w:proofErr w:type="gramStart"/>
      <w:r>
        <w:rPr>
          <w:rFonts w:ascii="Times New Roman" w:eastAsia="宋体" w:hAnsi="宋体" w:cs="Times New Roman" w:hint="eastAsia"/>
          <w:color w:val="auto"/>
          <w:szCs w:val="32"/>
        </w:rPr>
        <w:t>苑科技</w:t>
      </w:r>
      <w:proofErr w:type="gramEnd"/>
      <w:r>
        <w:rPr>
          <w:rFonts w:ascii="Times New Roman" w:eastAsia="宋体" w:hAnsi="宋体" w:cs="Times New Roman" w:hint="eastAsia"/>
          <w:color w:val="auto"/>
          <w:szCs w:val="32"/>
        </w:rPr>
        <w:t>园社区卫生服务中心及服务站物业服务项目</w:t>
      </w:r>
      <w:r>
        <w:rPr>
          <w:rFonts w:ascii="Times New Roman" w:eastAsia="宋体" w:hAnsiTheme="minorEastAsia" w:cs="Times New Roman"/>
          <w:color w:val="auto"/>
          <w:szCs w:val="32"/>
        </w:rPr>
        <w:t>实施政府采购。现欢迎合格的供应商参加投标。</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w:t>
      </w:r>
      <w:r>
        <w:rPr>
          <w:rFonts w:ascii="Times New Roman" w:eastAsia="宋体" w:hAnsiTheme="minorEastAsia" w:cs="Times New Roman" w:hint="eastAsia"/>
          <w:color w:val="auto"/>
          <w:szCs w:val="32"/>
        </w:rPr>
        <w:t>电子签章的电子投标文件（以通过天津公共资源电子签章客户端正确读取签章信息为准）。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一、项目名称和编号</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（一）项目名称：</w:t>
      </w:r>
      <w:r>
        <w:rPr>
          <w:rFonts w:ascii="Times New Roman" w:eastAsia="宋体" w:hAnsiTheme="minorEastAsia" w:cs="Times New Roman" w:hint="eastAsia"/>
          <w:color w:val="auto"/>
        </w:rPr>
        <w:t>天津滨海高</w:t>
      </w:r>
      <w:proofErr w:type="gramStart"/>
      <w:r>
        <w:rPr>
          <w:rFonts w:ascii="Times New Roman" w:eastAsia="宋体" w:hAnsiTheme="minorEastAsia" w:cs="Times New Roman" w:hint="eastAsia"/>
          <w:color w:val="auto"/>
        </w:rPr>
        <w:t>新区华苑科技</w:t>
      </w:r>
      <w:proofErr w:type="gramEnd"/>
      <w:r>
        <w:rPr>
          <w:rFonts w:ascii="Times New Roman" w:eastAsia="宋体" w:hAnsiTheme="minorEastAsia" w:cs="Times New Roman" w:hint="eastAsia"/>
          <w:color w:val="auto"/>
        </w:rPr>
        <w:t>园社区卫生服务中心采购华</w:t>
      </w:r>
      <w:proofErr w:type="gramStart"/>
      <w:r>
        <w:rPr>
          <w:rFonts w:ascii="Times New Roman" w:eastAsia="宋体" w:hAnsiTheme="minorEastAsia" w:cs="Times New Roman" w:hint="eastAsia"/>
          <w:color w:val="auto"/>
        </w:rPr>
        <w:t>苑科技</w:t>
      </w:r>
      <w:proofErr w:type="gramEnd"/>
      <w:r>
        <w:rPr>
          <w:rFonts w:ascii="Times New Roman" w:eastAsia="宋体" w:hAnsiTheme="minorEastAsia" w:cs="Times New Roman" w:hint="eastAsia"/>
          <w:color w:val="auto"/>
        </w:rPr>
        <w:t>园社区卫生服务中心及服务站物业服务项目</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r>
        <w:rPr>
          <w:rFonts w:ascii="Times New Roman" w:eastAsia="宋体" w:hAnsi="Times New Roman" w:cs="Times New Roman" w:hint="eastAsia"/>
          <w:color w:val="auto"/>
        </w:rPr>
        <w:t>TJBH-2025-D-0006</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F71EC9" w:rsidRDefault="00CD3076" w:rsidP="00D3654A">
      <w:pPr>
        <w:pStyle w:val="Default"/>
        <w:ind w:firstLineChars="196" w:firstLine="437"/>
        <w:rPr>
          <w:rFonts w:ascii="Times New Roman" w:eastAsia="宋体" w:hAnsi="Times New Roman"/>
          <w:color w:val="auto"/>
        </w:rPr>
      </w:pPr>
      <w:r>
        <w:rPr>
          <w:rFonts w:ascii="Times New Roman" w:eastAsia="宋体" w:hAnsiTheme="minorEastAsia" w:hint="eastAsia"/>
          <w:color w:val="auto"/>
        </w:rPr>
        <w:t>第一包：物业管理服务</w:t>
      </w:r>
      <w:r>
        <w:rPr>
          <w:rFonts w:ascii="Times New Roman" w:eastAsia="宋体" w:hAnsi="Times New Roman" w:hint="eastAsia"/>
          <w:color w:val="auto"/>
        </w:rPr>
        <w:t>1</w:t>
      </w:r>
      <w:r>
        <w:rPr>
          <w:rFonts w:ascii="Times New Roman" w:eastAsia="宋体" w:hAnsiTheme="minorEastAsia" w:hint="eastAsia"/>
          <w:color w:val="auto"/>
        </w:rPr>
        <w:t>项，合同履行期限</w:t>
      </w:r>
      <w:r w:rsidRPr="00E35D43">
        <w:rPr>
          <w:rFonts w:ascii="Times New Roman" w:eastAsia="宋体" w:hAnsi="Times New Roman" w:hint="eastAsia"/>
          <w:color w:val="auto"/>
        </w:rPr>
        <w:t>1</w:t>
      </w:r>
      <w:r w:rsidRPr="00E35D43">
        <w:rPr>
          <w:rFonts w:ascii="Times New Roman" w:eastAsia="宋体" w:hAnsiTheme="minorEastAsia" w:hint="eastAsia"/>
          <w:color w:val="auto"/>
        </w:rPr>
        <w:t>年</w:t>
      </w:r>
      <w:r w:rsidRPr="00E35D43">
        <w:rPr>
          <w:rFonts w:ascii="Times New Roman" w:eastAsia="宋体" w:hAnsiTheme="minorEastAsia" w:hint="eastAsia"/>
          <w:color w:val="auto"/>
        </w:rPr>
        <w:t>。</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三、项目预算</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第一包：</w:t>
      </w:r>
      <w:r>
        <w:rPr>
          <w:rFonts w:ascii="Times New Roman" w:eastAsia="宋体" w:hAnsiTheme="minorEastAsia" w:cs="Times New Roman"/>
          <w:b/>
          <w:bCs/>
          <w:color w:val="auto"/>
        </w:rPr>
        <w:t>1401145.21</w:t>
      </w:r>
      <w:r>
        <w:rPr>
          <w:rFonts w:ascii="Times New Roman" w:eastAsia="宋体" w:hAnsiTheme="minorEastAsia" w:cs="Times New Roman" w:hint="eastAsia"/>
          <w:b/>
          <w:bCs/>
          <w:color w:val="auto"/>
        </w:rPr>
        <w:t>元</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、供应商资格要求（实质性要求）</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（一）</w:t>
      </w:r>
      <w:r>
        <w:rPr>
          <w:rFonts w:ascii="Times New Roman" w:eastAsia="宋体" w:hAnsiTheme="minorEastAsia" w:cs="Times New Roman" w:hint="eastAsia"/>
          <w:color w:val="auto"/>
        </w:rPr>
        <w:t>供应商应具备独立法人资格。</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（二）投标人须具备《中华人民共和国政府采购法》第二十二条第一款规定的条件，提供以下材料：</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财务状况报告等相关材料：</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F71EC9" w:rsidRDefault="00CD3076" w:rsidP="00D3654A">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（三）本项目不接受联合体投标。</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（四）本项目专门面向中小企业采购，提供《中小企业声明函》。</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F71EC9" w:rsidRDefault="00CD3076" w:rsidP="00D3654A">
      <w:pPr>
        <w:pStyle w:val="Default"/>
        <w:spacing w:line="360" w:lineRule="auto"/>
        <w:ind w:firstLineChars="200" w:firstLine="446"/>
        <w:rPr>
          <w:rFonts w:ascii="Times New Roman" w:eastAsia="宋体" w:hAnsi="Times New Roman" w:cs="Times New Roman"/>
          <w:color w:val="auto"/>
        </w:rPr>
      </w:pPr>
      <w:bookmarkStart w:id="1" w:name="OLE_LINK4"/>
      <w:bookmarkStart w:id="2" w:name="OLE_LINK3"/>
      <w:r>
        <w:rPr>
          <w:rFonts w:ascii="Times New Roman" w:eastAsia="宋体" w:hAnsiTheme="minorEastAsia" w:cs="Times New Roman"/>
          <w:color w:val="auto"/>
        </w:rPr>
        <w:t>（一）</w:t>
      </w:r>
      <w:r>
        <w:rPr>
          <w:rFonts w:ascii="Times New Roman" w:eastAsia="宋体" w:hAnsiTheme="minorEastAsia" w:cs="Times New Roman" w:hint="eastAsia"/>
          <w:color w:val="auto"/>
        </w:rPr>
        <w:t>根据《政府采购促进中小企业发展管理办法》（财库</w:t>
      </w:r>
      <w:r>
        <w:rPr>
          <w:rFonts w:ascii="Times New Roman" w:eastAsia="宋体" w:hAnsi="Times New Roman" w:cs="Times New Roman" w:hint="eastAsia"/>
          <w:color w:val="auto"/>
        </w:rPr>
        <w:t>[2020]46</w:t>
      </w:r>
      <w:r>
        <w:rPr>
          <w:rFonts w:ascii="Times New Roman" w:eastAsia="宋体" w:hAnsiTheme="minorEastAsia" w:cs="Times New Roman" w:hint="eastAsia"/>
          <w:color w:val="auto"/>
        </w:rPr>
        <w:t>号）规定</w:t>
      </w:r>
      <w:r>
        <w:rPr>
          <w:rFonts w:ascii="Times New Roman" w:eastAsia="宋体" w:hAnsiTheme="minorEastAsia" w:cs="Times New Roman"/>
          <w:color w:val="auto"/>
        </w:rPr>
        <w:t>，</w:t>
      </w:r>
      <w:r>
        <w:rPr>
          <w:rFonts w:ascii="Times New Roman" w:eastAsia="宋体" w:hAnsiTheme="minorEastAsia" w:cs="Times New Roman" w:hint="eastAsia"/>
          <w:color w:val="auto"/>
        </w:rPr>
        <w:t>本项目专门面向中小企业采购</w:t>
      </w:r>
      <w:r>
        <w:rPr>
          <w:rFonts w:ascii="Times New Roman" w:eastAsia="宋体" w:hAnsiTheme="minorEastAsia" w:cs="Times New Roman"/>
          <w:color w:val="auto"/>
        </w:rPr>
        <w:t>。</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（二）根据财政部发布的《关于政府采购支持监狱企业发展有关问题的通知》规定，监狱企业视同小微企业。</w:t>
      </w:r>
    </w:p>
    <w:bookmarkEnd w:id="1"/>
    <w:bookmarkEnd w:id="2"/>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（三）</w:t>
      </w:r>
      <w:r>
        <w:rPr>
          <w:rFonts w:ascii="Times New Roman" w:eastAsia="宋体" w:hAnsiTheme="minorEastAsia" w:cs="Times New Roman"/>
          <w:color w:val="auto"/>
        </w:rPr>
        <w:t>根据财政部、民政部、中国残疾人联合会发布的《关于促进残疾人</w:t>
      </w:r>
      <w:r>
        <w:rPr>
          <w:rFonts w:ascii="Times New Roman" w:eastAsia="宋体" w:hAnsiTheme="minorEastAsia" w:cs="Times New Roman"/>
          <w:color w:val="auto"/>
        </w:rPr>
        <w:t>就业政府采购政策的通知》规定，残疾人福利性单位视同小微企业。</w:t>
      </w:r>
    </w:p>
    <w:p w:rsidR="00F71EC9" w:rsidRDefault="00CD3076" w:rsidP="00D3654A">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F71EC9" w:rsidRDefault="00CD3076" w:rsidP="00D3654A">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heme="minorEastAsia" w:hint="eastAsia"/>
          <w:color w:val="auto"/>
        </w:rPr>
        <w:t>〔</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F71EC9" w:rsidRDefault="00CD3076" w:rsidP="00D3654A">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（五）按照《财政部关于在政府采购活动中查询及使用信用记录有关问题的通知》</w:t>
      </w:r>
      <w:r>
        <w:rPr>
          <w:rFonts w:ascii="Times New Roman" w:eastAsia="宋体" w:hAnsiTheme="minorEastAsia" w:cs="Times New Roman" w:hint="eastAsia"/>
          <w:color w:val="auto"/>
        </w:rPr>
        <w:lastRenderedPageBreak/>
        <w:t>（财库〔</w:t>
      </w:r>
      <w:r>
        <w:rPr>
          <w:rFonts w:ascii="Times New Roman" w:eastAsia="宋体" w:hAnsi="Times New Roman" w:cs="Times New Roman" w:hint="eastAsia"/>
          <w:color w:val="auto"/>
        </w:rPr>
        <w:t>2016</w:t>
      </w:r>
      <w:r>
        <w:rPr>
          <w:rFonts w:ascii="Times New Roman" w:eastAsia="宋体" w:hAnsiTheme="minorEastAsia" w:cs="Times New Roman" w:hint="eastAsia"/>
          <w:color w:val="auto"/>
        </w:rPr>
        <w:t>〕</w:t>
      </w:r>
      <w:r>
        <w:rPr>
          <w:rFonts w:ascii="Times New Roman" w:eastAsia="宋体" w:hAnsi="Times New Roman" w:cs="Times New Roman" w:hint="eastAsia"/>
          <w:color w:val="auto"/>
        </w:rPr>
        <w:t>125</w:t>
      </w:r>
      <w:r>
        <w:rPr>
          <w:rFonts w:ascii="Times New Roman" w:eastAsia="宋体" w:hAnsiTheme="minorEastAsia" w:cs="Times New Roman" w:hint="eastAsia"/>
          <w:color w:val="auto"/>
        </w:rPr>
        <w:t>号）的要求，根据开标当日解密截止时间</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信用中国</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网站（</w:t>
      </w:r>
      <w:hyperlink r:id="rId10" w:history="1">
        <w:r>
          <w:rPr>
            <w:rStyle w:val="ae"/>
            <w:rFonts w:ascii="Times New Roman" w:eastAsia="宋体" w:hAnsi="Times New Roman" w:hint="eastAsia"/>
          </w:rPr>
          <w:t>http://www.creditchina.gov.cn</w:t>
        </w:r>
      </w:hyperlink>
      <w:r>
        <w:rPr>
          <w:rFonts w:ascii="Times New Roman" w:eastAsia="宋体" w:hAnsiTheme="minorEastAsia" w:cs="Times New Roman" w:hint="eastAsia"/>
          <w:color w:val="auto"/>
        </w:rPr>
        <w:t>）、中国政府采购网（</w:t>
      </w:r>
      <w:hyperlink r:id="rId11" w:history="1">
        <w:r>
          <w:rPr>
            <w:rStyle w:val="ae"/>
            <w:rFonts w:ascii="Times New Roman" w:eastAsia="宋体" w:hAnsi="Times New Roman" w:cs="Times New Roman"/>
          </w:rPr>
          <w:t>http://www.ccgp.gov.cn/</w:t>
        </w:r>
      </w:hyperlink>
      <w:r>
        <w:rPr>
          <w:rFonts w:ascii="Times New Roman" w:eastAsia="宋体" w:hAnsiTheme="minorEastAsia"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w:t>
      </w:r>
      <w:proofErr w:type="gramStart"/>
      <w:r>
        <w:rPr>
          <w:rFonts w:ascii="Times New Roman" w:eastAsia="宋体" w:hAnsi="Times New Roman" w:cs="Times New Roman" w:hint="eastAsia"/>
          <w:color w:val="auto"/>
        </w:rPr>
        <w:t>网政采贷</w:t>
      </w:r>
      <w:proofErr w:type="gramEnd"/>
      <w:r>
        <w:rPr>
          <w:rFonts w:ascii="Times New Roman" w:eastAsia="宋体" w:hAnsi="Times New Roman" w:cs="Times New Roman" w:hint="eastAsia"/>
          <w:color w:val="auto"/>
        </w:rPr>
        <w:t>板块（网址：</w:t>
      </w:r>
      <w:r>
        <w:rPr>
          <w:rFonts w:ascii="Times New Roman" w:eastAsia="宋体" w:hAnsi="Times New Roman" w:cs="Times New Roman" w:hint="eastAsia"/>
          <w:color w:val="auto"/>
        </w:rPr>
        <w:t>http://tjgp.cz.tj.go</w:t>
      </w:r>
      <w:r>
        <w:rPr>
          <w:rFonts w:ascii="Times New Roman" w:eastAsia="宋体" w:hAnsi="Times New Roman" w:cs="Times New Roman" w:hint="eastAsia"/>
          <w:color w:val="auto"/>
        </w:rPr>
        <w:t>v.cn/zcd/zcdList.jsp</w:t>
      </w:r>
      <w:r>
        <w:rPr>
          <w:rFonts w:ascii="Times New Roman" w:eastAsia="宋体" w:hAnsi="Times New Roman" w:cs="Times New Roman" w:hint="eastAsia"/>
          <w:color w:val="auto"/>
        </w:rPr>
        <w:t>）了解。</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bookmarkStart w:id="3" w:name="_Toc412903615"/>
      <w:r>
        <w:rPr>
          <w:rFonts w:ascii="Times New Roman" w:eastAsia="宋体" w:hAnsi="Times New Roman" w:cs="Times New Roman"/>
          <w:color w:val="auto"/>
        </w:rPr>
        <w:t>六、获取招标文件时间、方式</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sidR="003819FB">
        <w:rPr>
          <w:rFonts w:ascii="Times New Roman" w:eastAsia="宋体" w:hAnsi="Times New Roman" w:cs="Times New Roman" w:hint="eastAsia"/>
          <w:color w:val="auto"/>
        </w:rPr>
        <w:t>20</w:t>
      </w:r>
      <w:r>
        <w:rPr>
          <w:rFonts w:ascii="Times New Roman" w:eastAsia="宋体" w:hAnsi="Times New Roman" w:cs="Times New Roman" w:hint="eastAsia"/>
          <w:color w:val="auto"/>
        </w:rPr>
        <w:t>日至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sidR="003819FB">
        <w:rPr>
          <w:rFonts w:ascii="Times New Roman" w:eastAsia="宋体" w:hAnsi="Times New Roman" w:cs="Times New Roman" w:hint="eastAsia"/>
          <w:color w:val="auto"/>
        </w:rPr>
        <w:t>26</w:t>
      </w:r>
      <w:r>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rPr>
        <w:t>17:00</w:t>
      </w:r>
      <w:r>
        <w:rPr>
          <w:rFonts w:ascii="Times New Roman" w:eastAsia="宋体" w:hAnsi="Times New Roman" w:hint="eastAsia"/>
        </w:rPr>
        <w:t>（北京时间，法定节假日除外）。</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e"/>
            <w:rFonts w:ascii="Times New Roman" w:eastAsia="宋体" w:hAnsi="Times New Roman" w:cs="Times New Roman"/>
          </w:rPr>
          <w:t>http://tjgpc.zwfwb.tj.</w:t>
        </w:r>
        <w:r>
          <w:rPr>
            <w:rStyle w:val="ae"/>
            <w:rFonts w:ascii="Times New Roman" w:eastAsia="宋体" w:hAnsi="Times New Roman" w:cs="Times New Roman"/>
          </w:rPr>
          <w:t>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3"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4"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sidR="003819FB">
        <w:rPr>
          <w:rFonts w:ascii="Times New Roman" w:eastAsia="宋体" w:hAnsi="Times New Roman" w:cs="Times New Roman" w:hint="eastAsia"/>
          <w:color w:val="auto"/>
        </w:rPr>
        <w:t>20</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2</w:t>
      </w:r>
      <w:r>
        <w:rPr>
          <w:rFonts w:ascii="Times New Roman" w:eastAsia="宋体" w:hAnsi="Times New Roman" w:cs="Times New Roman" w:hint="eastAsia"/>
          <w:color w:val="auto"/>
        </w:rPr>
        <w:t>月</w:t>
      </w:r>
      <w:r w:rsidR="003819FB">
        <w:rPr>
          <w:rFonts w:ascii="Times New Roman" w:eastAsia="宋体" w:hAnsi="Times New Roman" w:cs="Times New Roman" w:hint="eastAsia"/>
          <w:color w:val="auto"/>
        </w:rPr>
        <w:t>14</w:t>
      </w:r>
      <w:r>
        <w:rPr>
          <w:rFonts w:ascii="Times New Roman" w:eastAsia="宋体" w:hAnsi="Times New Roman" w:cs="Times New Roman"/>
          <w:color w:val="auto"/>
        </w:rPr>
        <w:t>日</w:t>
      </w:r>
      <w:r>
        <w:rPr>
          <w:rFonts w:ascii="Times New Roman" w:eastAsia="宋体" w:hAnsi="Times New Roman" w:cs="Times New Roman"/>
          <w:color w:val="auto"/>
        </w:rPr>
        <w:t>8:</w:t>
      </w:r>
      <w:r>
        <w:rPr>
          <w:rFonts w:ascii="Times New Roman" w:eastAsia="宋体" w:hAnsi="Times New Roman" w:cs="Times New Roman"/>
          <w:color w:val="auto"/>
        </w:rPr>
        <w:t>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5" w:history="1">
        <w:r>
          <w:rPr>
            <w:rStyle w:val="ae"/>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w:t>
      </w:r>
      <w:r>
        <w:rPr>
          <w:rFonts w:ascii="Times New Roman" w:eastAsia="宋体" w:hAnsi="Times New Roman" w:cs="Times New Roman"/>
          <w:color w:val="auto"/>
        </w:rPr>
        <w:t>do?fkWebInfoclassId=W008</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2</w:t>
      </w:r>
      <w:r>
        <w:rPr>
          <w:rFonts w:ascii="Times New Roman" w:eastAsia="宋体" w:hAnsi="Times New Roman" w:cs="Times New Roman" w:hint="eastAsia"/>
          <w:color w:val="auto"/>
        </w:rPr>
        <w:t>月</w:t>
      </w:r>
      <w:r w:rsidR="003819FB">
        <w:rPr>
          <w:rFonts w:ascii="Times New Roman" w:eastAsia="宋体" w:hAnsi="Times New Roman" w:cs="Times New Roman" w:hint="eastAsia"/>
          <w:color w:val="auto"/>
        </w:rPr>
        <w:t>14</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6" w:history="1">
        <w:r>
          <w:rPr>
            <w:rStyle w:val="ae"/>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“区级集采机构入口”提交网上应答并上传加盖投标人电子签章的电子投标文件（以通过天津公共资源电子签章客户端正确读取签章信息为准）。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2</w:t>
      </w:r>
      <w:r>
        <w:rPr>
          <w:rFonts w:ascii="Times New Roman" w:eastAsia="宋体" w:hAnsi="Times New Roman" w:cs="Times New Roman" w:hint="eastAsia"/>
          <w:color w:val="auto"/>
        </w:rPr>
        <w:t>月</w:t>
      </w:r>
      <w:r w:rsidR="003819FB">
        <w:rPr>
          <w:rFonts w:ascii="Times New Roman" w:eastAsia="宋体" w:hAnsi="Times New Roman" w:cs="Times New Roman" w:hint="eastAsia"/>
          <w:color w:val="auto"/>
        </w:rPr>
        <w:t>14</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7" w:history="1">
        <w:r>
          <w:rPr>
            <w:rStyle w:val="ae"/>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2</w:t>
      </w:r>
      <w:r>
        <w:rPr>
          <w:rFonts w:ascii="Times New Roman" w:eastAsia="宋体" w:hAnsi="Times New Roman" w:cs="Times New Roman" w:hint="eastAsia"/>
          <w:color w:val="auto"/>
        </w:rPr>
        <w:t>月</w:t>
      </w:r>
      <w:r w:rsidR="003819FB">
        <w:rPr>
          <w:rFonts w:ascii="Times New Roman" w:eastAsia="宋体" w:hAnsi="Times New Roman" w:cs="Times New Roman" w:hint="eastAsia"/>
          <w:color w:val="auto"/>
        </w:rPr>
        <w:t>14</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w:t>
      </w:r>
      <w:r>
        <w:rPr>
          <w:rFonts w:ascii="Times New Roman" w:eastAsia="宋体" w:hAnsi="Times New Roman" w:cs="Times New Roman" w:hint="eastAsia"/>
          <w:color w:val="auto"/>
        </w:rPr>
        <w:t>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8" w:history="1">
        <w:r>
          <w:rPr>
            <w:rStyle w:val="ae"/>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刘春雪</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9" w:history="1">
        <w:r>
          <w:rPr>
            <w:rStyle w:val="ae"/>
            <w:rFonts w:ascii="Times New Roman" w:eastAsia="宋体" w:hAnsi="Times New Roman" w:cs="Times New Roman"/>
            <w:color w:val="auto"/>
          </w:rPr>
          <w:t>http://tjgpc.zwfwb.tj.gov.cn/</w:t>
        </w:r>
      </w:hyperlink>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25866129</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（一）采购人名称：天津滨海高</w:t>
      </w:r>
      <w:proofErr w:type="gramStart"/>
      <w:r>
        <w:rPr>
          <w:rFonts w:ascii="Times New Roman" w:eastAsia="宋体" w:hAnsi="Times New Roman" w:cs="Times New Roman"/>
          <w:color w:val="auto"/>
        </w:rPr>
        <w:t>新区华苑科技</w:t>
      </w:r>
      <w:proofErr w:type="gramEnd"/>
      <w:r>
        <w:rPr>
          <w:rFonts w:ascii="Times New Roman" w:eastAsia="宋体" w:hAnsi="Times New Roman" w:cs="Times New Roman"/>
          <w:color w:val="auto"/>
        </w:rPr>
        <w:t>园社区卫生服务中心</w:t>
      </w:r>
    </w:p>
    <w:p w:rsidR="00F71EC9" w:rsidRDefault="00CD3076" w:rsidP="00D3654A">
      <w:pPr>
        <w:pStyle w:val="Default"/>
        <w:spacing w:line="360" w:lineRule="auto"/>
        <w:ind w:firstLineChars="200" w:firstLine="446"/>
        <w:rPr>
          <w:color w:val="auto"/>
        </w:rPr>
      </w:pPr>
      <w:r>
        <w:rPr>
          <w:rFonts w:ascii="Times New Roman" w:eastAsia="宋体" w:hAnsi="Times New Roman" w:cs="Times New Roman"/>
          <w:color w:val="auto"/>
        </w:rPr>
        <w:t>（二）采购人地址：</w:t>
      </w:r>
      <w:r>
        <w:rPr>
          <w:color w:val="auto"/>
        </w:rPr>
        <w:t>天津滨海高</w:t>
      </w:r>
      <w:proofErr w:type="gramStart"/>
      <w:r>
        <w:rPr>
          <w:color w:val="auto"/>
        </w:rPr>
        <w:t>新区华</w:t>
      </w:r>
      <w:proofErr w:type="gramEnd"/>
      <w:r>
        <w:rPr>
          <w:color w:val="auto"/>
        </w:rPr>
        <w:t>苑产业区（环外）海泰华科大街</w:t>
      </w:r>
      <w:r>
        <w:rPr>
          <w:color w:val="auto"/>
        </w:rPr>
        <w:t>11</w:t>
      </w:r>
      <w:r>
        <w:rPr>
          <w:color w:val="auto"/>
        </w:rPr>
        <w:t>号</w:t>
      </w:r>
      <w:r>
        <w:rPr>
          <w:rFonts w:hint="eastAsia"/>
          <w:color w:val="auto"/>
        </w:rPr>
        <w:t xml:space="preserve">  </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（三）采购人联系人：刘勐骥</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022-22992939</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w:t>
      </w:r>
      <w:r>
        <w:rPr>
          <w:rFonts w:ascii="Times New Roman" w:eastAsia="宋体" w:hAnsi="Times New Roman" w:cs="Times New Roman"/>
          <w:color w:val="auto"/>
        </w:rPr>
        <w:t>天津滨海高</w:t>
      </w:r>
      <w:proofErr w:type="gramStart"/>
      <w:r>
        <w:rPr>
          <w:rFonts w:ascii="Times New Roman" w:eastAsia="宋体" w:hAnsi="Times New Roman" w:cs="Times New Roman"/>
          <w:color w:val="auto"/>
        </w:rPr>
        <w:t>新区华苑科技</w:t>
      </w:r>
      <w:proofErr w:type="gramEnd"/>
      <w:r>
        <w:rPr>
          <w:rFonts w:ascii="Times New Roman" w:eastAsia="宋体" w:hAnsi="Times New Roman" w:cs="Times New Roman"/>
          <w:color w:val="auto"/>
        </w:rPr>
        <w:t>园社区卫生服务中心</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Pr>
          <w:rFonts w:ascii="Times New Roman" w:eastAsia="宋体" w:hAnsi="Times New Roman" w:cs="Times New Roman"/>
          <w:color w:val="auto"/>
        </w:rPr>
        <w:t>刘勐骥</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color w:val="auto"/>
        </w:rPr>
        <w:t>13502043258</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Pr>
          <w:rFonts w:ascii="Times New Roman" w:eastAsia="宋体" w:hAnsi="Times New Roman" w:cs="Times New Roman"/>
          <w:color w:val="auto"/>
        </w:rPr>
        <w:t>天津滨海高</w:t>
      </w:r>
      <w:proofErr w:type="gramStart"/>
      <w:r>
        <w:rPr>
          <w:rFonts w:ascii="Times New Roman" w:eastAsia="宋体" w:hAnsi="Times New Roman" w:cs="Times New Roman"/>
          <w:color w:val="auto"/>
        </w:rPr>
        <w:t>新区华</w:t>
      </w:r>
      <w:proofErr w:type="gramEnd"/>
      <w:r>
        <w:rPr>
          <w:rFonts w:ascii="Times New Roman" w:eastAsia="宋体" w:hAnsi="Times New Roman" w:cs="Times New Roman"/>
          <w:color w:val="auto"/>
        </w:rPr>
        <w:t>苑产业区（环外）海泰华科大街</w:t>
      </w:r>
      <w:r>
        <w:rPr>
          <w:rFonts w:ascii="Times New Roman" w:eastAsia="宋体" w:hAnsi="Times New Roman" w:cs="Times New Roman"/>
          <w:color w:val="auto"/>
        </w:rPr>
        <w:t>11</w:t>
      </w:r>
      <w:r>
        <w:rPr>
          <w:rFonts w:ascii="Times New Roman" w:eastAsia="宋体" w:hAnsi="Times New Roman" w:cs="Times New Roman"/>
          <w:color w:val="auto"/>
        </w:rPr>
        <w:t>号</w:t>
      </w:r>
      <w:r>
        <w:rPr>
          <w:rFonts w:ascii="Times New Roman" w:eastAsia="宋体" w:hAnsi="Times New Roman" w:cs="Times New Roman" w:hint="eastAsia"/>
          <w:color w:val="auto"/>
        </w:rPr>
        <w:t xml:space="preserve">  </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F71EC9" w:rsidRDefault="00CD3076" w:rsidP="00D3654A">
      <w:pPr>
        <w:pStyle w:val="Default"/>
        <w:spacing w:line="360" w:lineRule="auto"/>
        <w:ind w:firstLineChars="3000" w:firstLine="6695"/>
        <w:jc w:val="both"/>
        <w:rPr>
          <w:rFonts w:ascii="Times New Roman" w:eastAsia="宋体" w:hAnsi="Times New Roman"/>
          <w:b/>
          <w:bCs/>
          <w:color w:val="auto"/>
          <w:kern w:val="28"/>
          <w:sz w:val="32"/>
          <w:szCs w:val="32"/>
        </w:rPr>
      </w:pPr>
      <w:r>
        <w:rPr>
          <w:rFonts w:ascii="Times New Roman" w:eastAsia="宋体" w:hAnsi="Times New Roman" w:cs="Times New Roman" w:hint="eastAsia"/>
          <w:color w:val="auto"/>
        </w:rPr>
        <w:t>2025</w:t>
      </w:r>
      <w:r>
        <w:rPr>
          <w:rFonts w:ascii="Times New Roman" w:eastAsia="宋体" w:hAnsi="Times New Roman" w:cs="Times New Roman"/>
          <w:color w:val="auto"/>
        </w:rPr>
        <w:t>年</w:t>
      </w:r>
      <w:r>
        <w:rPr>
          <w:rFonts w:ascii="Times New Roman" w:eastAsia="宋体" w:hAnsi="Times New Roman" w:cs="Times New Roman" w:hint="eastAsia"/>
          <w:color w:val="auto"/>
        </w:rPr>
        <w:t>1</w:t>
      </w:r>
      <w:r>
        <w:rPr>
          <w:rFonts w:ascii="Times New Roman" w:eastAsia="宋体" w:hAnsi="Times New Roman" w:cs="Times New Roman"/>
          <w:color w:val="auto"/>
        </w:rPr>
        <w:t>月</w:t>
      </w:r>
      <w:r w:rsidR="003819FB">
        <w:rPr>
          <w:rFonts w:ascii="Times New Roman" w:eastAsia="宋体" w:hAnsi="Times New Roman" w:cs="Times New Roman" w:hint="eastAsia"/>
          <w:color w:val="auto"/>
        </w:rPr>
        <w:t>20</w:t>
      </w:r>
      <w:r>
        <w:rPr>
          <w:rFonts w:ascii="Times New Roman" w:eastAsia="宋体" w:hAnsi="Times New Roman" w:cs="Times New Roman"/>
          <w:color w:val="auto"/>
        </w:rPr>
        <w:t>日</w:t>
      </w:r>
      <w:r>
        <w:rPr>
          <w:rFonts w:ascii="Times New Roman" w:eastAsia="宋体" w:hAnsi="Times New Roman"/>
          <w:color w:val="auto"/>
        </w:rPr>
        <w:br w:type="page"/>
      </w:r>
    </w:p>
    <w:p w:rsidR="00F71EC9" w:rsidRDefault="00CD3076">
      <w:pPr>
        <w:pStyle w:val="ab"/>
        <w:rPr>
          <w:rFonts w:ascii="Times New Roman" w:hAnsi="Times New Roman"/>
        </w:rPr>
      </w:pPr>
      <w:r>
        <w:rPr>
          <w:rFonts w:ascii="Times New Roman" w:hAnsiTheme="minorEastAsia"/>
        </w:rPr>
        <w:lastRenderedPageBreak/>
        <w:t>第二部分招标项目要求</w:t>
      </w:r>
      <w:bookmarkEnd w:id="3"/>
    </w:p>
    <w:p w:rsidR="00F71EC9" w:rsidRDefault="00CD3076" w:rsidP="00D3654A">
      <w:pPr>
        <w:tabs>
          <w:tab w:val="left" w:pos="210"/>
        </w:tabs>
        <w:autoSpaceDE w:val="0"/>
        <w:autoSpaceDN w:val="0"/>
        <w:adjustRightInd w:val="0"/>
        <w:spacing w:line="360" w:lineRule="auto"/>
        <w:ind w:firstLineChars="200" w:firstLine="446"/>
        <w:outlineLvl w:val="0"/>
        <w:rPr>
          <w:sz w:val="24"/>
          <w:szCs w:val="24"/>
        </w:rPr>
      </w:pPr>
      <w:r>
        <w:rPr>
          <w:rFonts w:hAnsiTheme="minorEastAsia"/>
          <w:sz w:val="24"/>
          <w:szCs w:val="24"/>
        </w:rPr>
        <w:t>一、商务要求</w:t>
      </w:r>
    </w:p>
    <w:p w:rsidR="00F71EC9" w:rsidRDefault="00CD3076" w:rsidP="00D3654A">
      <w:pPr>
        <w:autoSpaceDE w:val="0"/>
        <w:autoSpaceDN w:val="0"/>
        <w:adjustRightInd w:val="0"/>
        <w:spacing w:line="360" w:lineRule="auto"/>
        <w:ind w:firstLineChars="200" w:firstLine="446"/>
        <w:rPr>
          <w:sz w:val="24"/>
        </w:rPr>
      </w:pPr>
      <w:r>
        <w:rPr>
          <w:rFonts w:hAnsiTheme="minorEastAsia"/>
          <w:kern w:val="0"/>
          <w:sz w:val="24"/>
          <w:szCs w:val="24"/>
        </w:rPr>
        <w:t>（一）</w:t>
      </w:r>
      <w:r>
        <w:rPr>
          <w:rFonts w:hAnsiTheme="minorEastAsia"/>
          <w:sz w:val="24"/>
        </w:rPr>
        <w:t>报价要求</w:t>
      </w:r>
    </w:p>
    <w:p w:rsidR="00F71EC9" w:rsidRDefault="00CD3076" w:rsidP="00D3654A">
      <w:pPr>
        <w:autoSpaceDE w:val="0"/>
        <w:autoSpaceDN w:val="0"/>
        <w:adjustRightInd w:val="0"/>
        <w:spacing w:line="360" w:lineRule="auto"/>
        <w:ind w:firstLineChars="200" w:firstLine="446"/>
        <w:rPr>
          <w:sz w:val="24"/>
        </w:rPr>
      </w:pPr>
      <w:r>
        <w:rPr>
          <w:sz w:val="24"/>
        </w:rPr>
        <w:t xml:space="preserve">1. </w:t>
      </w:r>
      <w:r>
        <w:rPr>
          <w:rFonts w:hAnsiTheme="minorEastAsia"/>
          <w:sz w:val="24"/>
        </w:rPr>
        <w:t>投标报价以人民币填列。</w:t>
      </w:r>
    </w:p>
    <w:p w:rsidR="00F71EC9" w:rsidRDefault="00CD3076" w:rsidP="00D3654A">
      <w:pPr>
        <w:autoSpaceDE w:val="0"/>
        <w:autoSpaceDN w:val="0"/>
        <w:adjustRightInd w:val="0"/>
        <w:spacing w:line="360" w:lineRule="auto"/>
        <w:ind w:firstLineChars="200" w:firstLine="446"/>
        <w:rPr>
          <w:sz w:val="24"/>
        </w:rPr>
      </w:pPr>
      <w:r>
        <w:rPr>
          <w:sz w:val="24"/>
        </w:rPr>
        <w:t xml:space="preserve">2. </w:t>
      </w:r>
      <w:r>
        <w:rPr>
          <w:rFonts w:hAnsiTheme="minorEastAsia"/>
          <w:sz w:val="24"/>
        </w:rPr>
        <w:t>投标人的报价应包括：人员工资、福利、社险</w:t>
      </w:r>
      <w:r>
        <w:rPr>
          <w:rFonts w:hAnsiTheme="minorEastAsia" w:hint="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rsidR="00F71EC9" w:rsidRDefault="00CD3076" w:rsidP="00D3654A">
      <w:pPr>
        <w:spacing w:line="360" w:lineRule="auto"/>
        <w:ind w:firstLineChars="200" w:firstLine="446"/>
        <w:rPr>
          <w:kern w:val="0"/>
          <w:sz w:val="24"/>
          <w:szCs w:val="24"/>
        </w:rPr>
      </w:pPr>
      <w:r>
        <w:rPr>
          <w:rFonts w:hint="eastAsia"/>
          <w:kern w:val="0"/>
          <w:sz w:val="24"/>
          <w:szCs w:val="24"/>
        </w:rPr>
        <w:t>3.</w:t>
      </w:r>
      <w:r>
        <w:rPr>
          <w:rFonts w:hAnsiTheme="minorEastAsia"/>
          <w:sz w:val="24"/>
        </w:rPr>
        <w:t>验收相关费用由投标人负责。</w:t>
      </w:r>
    </w:p>
    <w:p w:rsidR="00F71EC9" w:rsidRDefault="00CD3076" w:rsidP="00D3654A">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二</w:t>
      </w:r>
      <w:r>
        <w:rPr>
          <w:rFonts w:hAnsiTheme="minorEastAsia"/>
          <w:sz w:val="24"/>
        </w:rPr>
        <w:t>）时间、地点要求</w:t>
      </w:r>
    </w:p>
    <w:p w:rsidR="00F71EC9" w:rsidRPr="00D60066" w:rsidRDefault="00CD3076" w:rsidP="00D3654A">
      <w:pPr>
        <w:autoSpaceDE w:val="0"/>
        <w:autoSpaceDN w:val="0"/>
        <w:adjustRightInd w:val="0"/>
        <w:spacing w:line="360" w:lineRule="auto"/>
        <w:ind w:firstLineChars="200" w:firstLine="446"/>
        <w:rPr>
          <w:sz w:val="24"/>
        </w:rPr>
      </w:pPr>
      <w:r>
        <w:rPr>
          <w:sz w:val="24"/>
        </w:rPr>
        <w:t xml:space="preserve">1. </w:t>
      </w:r>
      <w:r>
        <w:rPr>
          <w:rFonts w:hAnsiTheme="minorEastAsia"/>
          <w:sz w:val="24"/>
        </w:rPr>
        <w:t>时间要求：</w:t>
      </w:r>
      <w:r>
        <w:rPr>
          <w:rFonts w:hAnsiTheme="minorEastAsia" w:hint="eastAsia"/>
          <w:sz w:val="24"/>
        </w:rPr>
        <w:t>合同规定的服务起始之日</w:t>
      </w:r>
      <w:r w:rsidRPr="00D60066">
        <w:rPr>
          <w:rFonts w:hAnsiTheme="minorEastAsia" w:hint="eastAsia"/>
          <w:sz w:val="24"/>
        </w:rPr>
        <w:t>起</w:t>
      </w:r>
      <w:r w:rsidRPr="00D60066">
        <w:rPr>
          <w:rFonts w:hint="eastAsia"/>
          <w:sz w:val="24"/>
        </w:rPr>
        <w:t>1</w:t>
      </w:r>
      <w:r w:rsidRPr="00D60066">
        <w:rPr>
          <w:rFonts w:hint="eastAsia"/>
          <w:sz w:val="24"/>
        </w:rPr>
        <w:t>年</w:t>
      </w:r>
      <w:r w:rsidRPr="00D60066">
        <w:rPr>
          <w:rFonts w:hAnsiTheme="minorEastAsia" w:hint="eastAsia"/>
          <w:sz w:val="24"/>
        </w:rPr>
        <w:t>的服务期，签订合同之日起</w:t>
      </w:r>
      <w:r w:rsidRPr="00D60066">
        <w:rPr>
          <w:rFonts w:hint="eastAsia"/>
          <w:sz w:val="24"/>
        </w:rPr>
        <w:t>7</w:t>
      </w:r>
      <w:r w:rsidRPr="00D60066">
        <w:rPr>
          <w:rFonts w:hAnsiTheme="minorEastAsia" w:hint="eastAsia"/>
          <w:sz w:val="24"/>
        </w:rPr>
        <w:t>日内物业人员进场服务</w:t>
      </w:r>
      <w:r w:rsidRPr="00D60066">
        <w:rPr>
          <w:rFonts w:hAnsiTheme="minorEastAsia"/>
          <w:sz w:val="24"/>
        </w:rPr>
        <w:t>（特殊情况以合同为准）。</w:t>
      </w:r>
    </w:p>
    <w:p w:rsidR="00F71EC9" w:rsidRPr="00D60066" w:rsidRDefault="00CD3076" w:rsidP="00D3654A">
      <w:pPr>
        <w:autoSpaceDE w:val="0"/>
        <w:autoSpaceDN w:val="0"/>
        <w:adjustRightInd w:val="0"/>
        <w:spacing w:line="360" w:lineRule="auto"/>
        <w:ind w:firstLineChars="200" w:firstLine="446"/>
        <w:rPr>
          <w:sz w:val="24"/>
        </w:rPr>
      </w:pPr>
      <w:r w:rsidRPr="00D60066">
        <w:rPr>
          <w:sz w:val="24"/>
        </w:rPr>
        <w:t xml:space="preserve">2. </w:t>
      </w:r>
      <w:r w:rsidRPr="00D60066">
        <w:rPr>
          <w:rFonts w:hAnsiTheme="minorEastAsia"/>
          <w:sz w:val="24"/>
        </w:rPr>
        <w:t>服务地点：</w:t>
      </w:r>
      <w:r w:rsidRPr="00D60066">
        <w:rPr>
          <w:rFonts w:hint="eastAsia"/>
          <w:sz w:val="24"/>
        </w:rPr>
        <w:t>采购人指定地点</w:t>
      </w:r>
      <w:r w:rsidRPr="00D60066">
        <w:rPr>
          <w:rFonts w:hAnsiTheme="minorEastAsia"/>
          <w:sz w:val="24"/>
        </w:rPr>
        <w:t>（特殊情况以合同为准）。</w:t>
      </w:r>
    </w:p>
    <w:p w:rsidR="00F71EC9" w:rsidRPr="00D60066" w:rsidRDefault="00CD3076" w:rsidP="00D3654A">
      <w:pPr>
        <w:autoSpaceDE w:val="0"/>
        <w:autoSpaceDN w:val="0"/>
        <w:adjustRightInd w:val="0"/>
        <w:spacing w:line="360" w:lineRule="auto"/>
        <w:ind w:firstLineChars="200" w:firstLine="446"/>
        <w:rPr>
          <w:sz w:val="24"/>
        </w:rPr>
      </w:pPr>
      <w:r w:rsidRPr="00D60066">
        <w:rPr>
          <w:rFonts w:hAnsiTheme="minorEastAsia"/>
          <w:sz w:val="24"/>
        </w:rPr>
        <w:t>（</w:t>
      </w:r>
      <w:r w:rsidRPr="00D60066">
        <w:rPr>
          <w:rFonts w:hAnsiTheme="minorEastAsia" w:hint="eastAsia"/>
          <w:sz w:val="24"/>
        </w:rPr>
        <w:t>三</w:t>
      </w:r>
      <w:r w:rsidRPr="00D60066">
        <w:rPr>
          <w:rFonts w:hAnsiTheme="minorEastAsia"/>
          <w:sz w:val="24"/>
        </w:rPr>
        <w:t>）付款方式</w:t>
      </w:r>
    </w:p>
    <w:p w:rsidR="00F71EC9" w:rsidRPr="00D60066" w:rsidRDefault="00CD3076" w:rsidP="00D3654A">
      <w:pPr>
        <w:autoSpaceDE w:val="0"/>
        <w:autoSpaceDN w:val="0"/>
        <w:adjustRightInd w:val="0"/>
        <w:spacing w:line="360" w:lineRule="auto"/>
        <w:ind w:firstLineChars="200" w:firstLine="446"/>
        <w:rPr>
          <w:sz w:val="24"/>
        </w:rPr>
      </w:pPr>
      <w:r w:rsidRPr="00D60066">
        <w:rPr>
          <w:rFonts w:hAnsiTheme="minorEastAsia" w:hint="eastAsia"/>
          <w:iCs/>
          <w:sz w:val="24"/>
        </w:rPr>
        <w:t>按季度付款，根据考核结果，每季度首月支付上一季度服务费（特殊情况以合同为准）。</w:t>
      </w:r>
    </w:p>
    <w:p w:rsidR="00F71EC9" w:rsidRDefault="00CD3076" w:rsidP="00D3654A">
      <w:pPr>
        <w:autoSpaceDE w:val="0"/>
        <w:autoSpaceDN w:val="0"/>
        <w:adjustRightInd w:val="0"/>
        <w:spacing w:line="360" w:lineRule="auto"/>
        <w:ind w:firstLineChars="200" w:firstLine="446"/>
        <w:rPr>
          <w:sz w:val="24"/>
        </w:rPr>
      </w:pPr>
      <w:r w:rsidRPr="00D60066">
        <w:rPr>
          <w:rFonts w:hAnsiTheme="minorEastAsia"/>
          <w:sz w:val="24"/>
        </w:rPr>
        <w:t>（</w:t>
      </w:r>
      <w:r w:rsidRPr="00D60066">
        <w:rPr>
          <w:rFonts w:hAnsiTheme="minorEastAsia" w:hint="eastAsia"/>
          <w:sz w:val="24"/>
        </w:rPr>
        <w:t>四</w:t>
      </w:r>
      <w:r w:rsidRPr="00D60066">
        <w:rPr>
          <w:rFonts w:hAnsiTheme="minorEastAsia"/>
          <w:sz w:val="24"/>
        </w:rPr>
        <w:t>）投标保证金和履约保证金</w:t>
      </w:r>
    </w:p>
    <w:p w:rsidR="00F71EC9" w:rsidRDefault="00CD3076" w:rsidP="00D3654A">
      <w:pPr>
        <w:autoSpaceDE w:val="0"/>
        <w:autoSpaceDN w:val="0"/>
        <w:adjustRightInd w:val="0"/>
        <w:spacing w:line="360" w:lineRule="auto"/>
        <w:ind w:firstLineChars="200" w:firstLine="446"/>
        <w:rPr>
          <w:sz w:val="24"/>
        </w:rPr>
      </w:pPr>
      <w:r>
        <w:rPr>
          <w:rFonts w:hAnsiTheme="minorEastAsia"/>
          <w:sz w:val="24"/>
        </w:rPr>
        <w:t>本项目不收取投标保证金和履约保证金。</w:t>
      </w:r>
    </w:p>
    <w:p w:rsidR="00F71EC9" w:rsidRDefault="00CD3076" w:rsidP="00D3654A">
      <w:pPr>
        <w:autoSpaceDE w:val="0"/>
        <w:autoSpaceDN w:val="0"/>
        <w:adjustRightInd w:val="0"/>
        <w:spacing w:line="360" w:lineRule="auto"/>
        <w:ind w:firstLineChars="200" w:firstLine="446"/>
        <w:rPr>
          <w:color w:val="000000"/>
          <w:sz w:val="24"/>
        </w:rPr>
      </w:pPr>
      <w:r>
        <w:rPr>
          <w:rFonts w:hAnsiTheme="minorEastAsia" w:hint="eastAsia"/>
          <w:color w:val="000000"/>
          <w:sz w:val="24"/>
        </w:rPr>
        <w:t>（五）验收方法及标准</w:t>
      </w:r>
    </w:p>
    <w:p w:rsidR="00F71EC9" w:rsidRDefault="00CD3076" w:rsidP="00D3654A">
      <w:pPr>
        <w:autoSpaceDE w:val="0"/>
        <w:autoSpaceDN w:val="0"/>
        <w:adjustRightInd w:val="0"/>
        <w:spacing w:line="360" w:lineRule="auto"/>
        <w:ind w:firstLineChars="200" w:firstLine="446"/>
        <w:rPr>
          <w:color w:val="000000"/>
          <w:sz w:val="24"/>
        </w:rPr>
      </w:pPr>
      <w:r>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的参考资料一并存档。验收结束后，应当出具验收书，列明各项服务的考核验收情况及项目总体评价，由验收双方共同签署。</w:t>
      </w:r>
    </w:p>
    <w:p w:rsidR="00F71EC9" w:rsidRDefault="00CD3076" w:rsidP="00D3654A">
      <w:pPr>
        <w:autoSpaceDE w:val="0"/>
        <w:autoSpaceDN w:val="0"/>
        <w:adjustRightInd w:val="0"/>
        <w:spacing w:line="360" w:lineRule="auto"/>
        <w:ind w:firstLineChars="200" w:firstLine="446"/>
        <w:rPr>
          <w:bCs/>
          <w:sz w:val="24"/>
        </w:rPr>
      </w:pPr>
      <w:r>
        <w:rPr>
          <w:rFonts w:hAnsiTheme="minorEastAsia"/>
          <w:sz w:val="24"/>
        </w:rPr>
        <w:t>二</w:t>
      </w:r>
      <w:r>
        <w:rPr>
          <w:rFonts w:hAnsiTheme="minorEastAsia"/>
          <w:bCs/>
          <w:sz w:val="24"/>
        </w:rPr>
        <w:t>、技术要求</w:t>
      </w:r>
    </w:p>
    <w:p w:rsidR="00F71EC9" w:rsidRDefault="00CD3076" w:rsidP="00D3654A">
      <w:pPr>
        <w:spacing w:line="360" w:lineRule="auto"/>
        <w:ind w:firstLineChars="200" w:firstLine="446"/>
        <w:outlineLvl w:val="0"/>
        <w:rPr>
          <w:sz w:val="24"/>
        </w:rPr>
      </w:pPr>
      <w:r>
        <w:rPr>
          <w:rFonts w:hAnsiTheme="minorEastAsia" w:hint="eastAsia"/>
          <w:sz w:val="24"/>
        </w:rPr>
        <w:lastRenderedPageBreak/>
        <w:t>★</w:t>
      </w:r>
      <w:r>
        <w:rPr>
          <w:rFonts w:hAnsiTheme="minorEastAsia"/>
          <w:sz w:val="24"/>
        </w:rPr>
        <w:t>（一）投标人须承诺所提供的服务、人员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p w:rsidR="00F71EC9" w:rsidRDefault="00CD3076" w:rsidP="00D3654A">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（二）</w:t>
      </w:r>
      <w:r>
        <w:rPr>
          <w:rFonts w:hAnsiTheme="minorEastAsia"/>
          <w:sz w:val="24"/>
        </w:rPr>
        <w:t>投标人须承诺</w:t>
      </w:r>
      <w:r>
        <w:rPr>
          <w:rFonts w:hAnsiTheme="minorEastAsia" w:hint="eastAsia"/>
          <w:sz w:val="24"/>
        </w:rPr>
        <w:t>一旦中标，</w:t>
      </w:r>
      <w:r>
        <w:rPr>
          <w:rFonts w:hAnsiTheme="minorEastAsia"/>
          <w:color w:val="000000"/>
          <w:sz w:val="24"/>
        </w:rPr>
        <w:t>根据《中华人民共和国劳动合同法》及其他法律法规的要求与服务人员签订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p w:rsidR="00F71EC9" w:rsidRDefault="00CD3076" w:rsidP="00D3654A">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（三）</w:t>
      </w:r>
      <w:r>
        <w:rPr>
          <w:rFonts w:hAnsiTheme="minorEastAsia"/>
          <w:sz w:val="24"/>
        </w:rPr>
        <w:t>投标人须承诺</w:t>
      </w:r>
      <w:r>
        <w:rPr>
          <w:rFonts w:hAnsiTheme="minorEastAsia" w:hint="eastAsia"/>
          <w:color w:val="000000"/>
          <w:sz w:val="24"/>
        </w:rPr>
        <w:t>相应专业</w:t>
      </w:r>
      <w:r>
        <w:rPr>
          <w:rFonts w:hAnsiTheme="minorEastAsia"/>
          <w:color w:val="000000"/>
          <w:sz w:val="24"/>
        </w:rPr>
        <w:t>人员须具备国家相关部门颁发的在有效期内的资质证书，项目实施过程中保证持证上岗。</w:t>
      </w:r>
    </w:p>
    <w:p w:rsidR="00F71EC9" w:rsidRDefault="00CD3076" w:rsidP="00D3654A">
      <w:pPr>
        <w:spacing w:line="360" w:lineRule="auto"/>
        <w:ind w:firstLineChars="200" w:firstLine="446"/>
        <w:outlineLvl w:val="0"/>
        <w:rPr>
          <w:sz w:val="24"/>
        </w:rPr>
      </w:pPr>
      <w:r>
        <w:rPr>
          <w:rFonts w:hAnsiTheme="minorEastAsia"/>
          <w:sz w:val="24"/>
        </w:rPr>
        <w:t>（四）具体需求详见本部分项目需求书。</w:t>
      </w:r>
    </w:p>
    <w:p w:rsidR="00F71EC9" w:rsidRDefault="00CD3076" w:rsidP="00D3654A">
      <w:pPr>
        <w:spacing w:line="360" w:lineRule="auto"/>
        <w:ind w:firstLineChars="200" w:firstLine="446"/>
        <w:outlineLvl w:val="0"/>
        <w:rPr>
          <w:sz w:val="24"/>
        </w:rPr>
      </w:pPr>
      <w:r>
        <w:rPr>
          <w:rFonts w:hAnsiTheme="minorEastAsia"/>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F71EC9">
        <w:trPr>
          <w:trHeight w:val="285"/>
          <w:jc w:val="center"/>
        </w:trPr>
        <w:tc>
          <w:tcPr>
            <w:tcW w:w="9393" w:type="dxa"/>
            <w:gridSpan w:val="3"/>
            <w:vAlign w:val="center"/>
          </w:tcPr>
          <w:p w:rsidR="00F71EC9" w:rsidRDefault="00CD3076">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20</w:t>
            </w:r>
            <w:r>
              <w:rPr>
                <w:kern w:val="0"/>
                <w:sz w:val="24"/>
                <w:szCs w:val="24"/>
              </w:rPr>
              <w:t>分）</w:t>
            </w:r>
          </w:p>
        </w:tc>
        <w:tc>
          <w:tcPr>
            <w:tcW w:w="1143" w:type="dxa"/>
            <w:vAlign w:val="center"/>
          </w:tcPr>
          <w:p w:rsidR="00F71EC9" w:rsidRDefault="00CD3076">
            <w:pPr>
              <w:widowControl/>
              <w:adjustRightInd w:val="0"/>
              <w:snapToGrid w:val="0"/>
              <w:spacing w:line="360" w:lineRule="auto"/>
              <w:jc w:val="center"/>
              <w:rPr>
                <w:kern w:val="0"/>
                <w:sz w:val="24"/>
                <w:szCs w:val="24"/>
              </w:rPr>
            </w:pPr>
            <w:r>
              <w:rPr>
                <w:kern w:val="0"/>
                <w:sz w:val="24"/>
                <w:szCs w:val="24"/>
              </w:rPr>
              <w:t>分值</w:t>
            </w:r>
          </w:p>
        </w:tc>
      </w:tr>
      <w:tr w:rsidR="00F71EC9">
        <w:trPr>
          <w:trHeight w:val="780"/>
          <w:jc w:val="center"/>
        </w:trPr>
        <w:tc>
          <w:tcPr>
            <w:tcW w:w="663" w:type="dxa"/>
            <w:noWrap/>
            <w:vAlign w:val="center"/>
          </w:tcPr>
          <w:p w:rsidR="00F71EC9" w:rsidRDefault="00CD3076">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F71EC9" w:rsidRDefault="00CD3076">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F71EC9" w:rsidRDefault="00CD3076">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F71EC9" w:rsidRDefault="00CD3076">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F71EC9" w:rsidRDefault="00CD3076">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rsidR="00F71EC9" w:rsidRDefault="00CD3076">
            <w:pPr>
              <w:widowControl/>
              <w:adjustRightInd w:val="0"/>
              <w:snapToGrid w:val="0"/>
              <w:spacing w:line="360" w:lineRule="auto"/>
              <w:jc w:val="center"/>
              <w:rPr>
                <w:kern w:val="0"/>
                <w:sz w:val="24"/>
                <w:szCs w:val="24"/>
              </w:rPr>
            </w:pPr>
            <w:r>
              <w:rPr>
                <w:kern w:val="0"/>
                <w:sz w:val="24"/>
                <w:szCs w:val="24"/>
              </w:rPr>
              <w:t>20</w:t>
            </w:r>
          </w:p>
        </w:tc>
      </w:tr>
      <w:tr w:rsidR="00F71EC9">
        <w:trPr>
          <w:trHeight w:val="70"/>
          <w:jc w:val="center"/>
        </w:trPr>
        <w:tc>
          <w:tcPr>
            <w:tcW w:w="9393" w:type="dxa"/>
            <w:gridSpan w:val="3"/>
            <w:noWrap/>
            <w:vAlign w:val="center"/>
          </w:tcPr>
          <w:p w:rsidR="00F71EC9" w:rsidRDefault="00CD3076">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47</w:t>
            </w:r>
            <w:r>
              <w:rPr>
                <w:kern w:val="0"/>
                <w:sz w:val="24"/>
                <w:szCs w:val="24"/>
              </w:rPr>
              <w:t>分）</w:t>
            </w:r>
          </w:p>
        </w:tc>
        <w:tc>
          <w:tcPr>
            <w:tcW w:w="1143" w:type="dxa"/>
            <w:vAlign w:val="center"/>
          </w:tcPr>
          <w:p w:rsidR="00F71EC9" w:rsidRDefault="00CD3076">
            <w:pPr>
              <w:widowControl/>
              <w:adjustRightInd w:val="0"/>
              <w:snapToGrid w:val="0"/>
              <w:spacing w:line="360" w:lineRule="auto"/>
              <w:jc w:val="center"/>
              <w:rPr>
                <w:kern w:val="0"/>
                <w:sz w:val="24"/>
                <w:szCs w:val="24"/>
              </w:rPr>
            </w:pPr>
            <w:r>
              <w:rPr>
                <w:kern w:val="0"/>
                <w:sz w:val="24"/>
                <w:szCs w:val="24"/>
              </w:rPr>
              <w:t>分值</w:t>
            </w:r>
          </w:p>
        </w:tc>
      </w:tr>
      <w:tr w:rsidR="00F71EC9">
        <w:trPr>
          <w:trHeight w:val="1050"/>
          <w:jc w:val="center"/>
        </w:trPr>
        <w:tc>
          <w:tcPr>
            <w:tcW w:w="663" w:type="dxa"/>
            <w:noWrap/>
            <w:vAlign w:val="center"/>
          </w:tcPr>
          <w:p w:rsidR="00F71EC9" w:rsidRDefault="00CD3076">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F71EC9" w:rsidRDefault="00CD3076">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F71EC9" w:rsidRDefault="00CD3076">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rsidR="00F71EC9" w:rsidRDefault="00CD3076">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合同原件扫描件。包括合同金额、买卖双方名称及盖章、物业服务期限（合同服务起始日期为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年的时间）、物业服务内容（包含但</w:t>
            </w:r>
            <w:r w:rsidRPr="00D60066">
              <w:rPr>
                <w:rFonts w:hint="eastAsia"/>
                <w:kern w:val="0"/>
                <w:sz w:val="24"/>
                <w:szCs w:val="24"/>
              </w:rPr>
              <w:t>不</w:t>
            </w:r>
            <w:r w:rsidRPr="00D60066">
              <w:rPr>
                <w:rFonts w:hint="eastAsia"/>
                <w:kern w:val="0"/>
                <w:sz w:val="24"/>
                <w:szCs w:val="24"/>
              </w:rPr>
              <w:t>限于保洁服务、维修服务、</w:t>
            </w:r>
            <w:proofErr w:type="gramStart"/>
            <w:r w:rsidRPr="00D60066">
              <w:rPr>
                <w:rFonts w:hint="eastAsia"/>
                <w:kern w:val="0"/>
                <w:sz w:val="24"/>
                <w:szCs w:val="24"/>
              </w:rPr>
              <w:t>消控服务</w:t>
            </w:r>
            <w:proofErr w:type="gramEnd"/>
            <w:r w:rsidRPr="00D60066">
              <w:rPr>
                <w:rFonts w:hint="eastAsia"/>
                <w:kern w:val="0"/>
                <w:sz w:val="24"/>
                <w:szCs w:val="24"/>
              </w:rPr>
              <w:t>）</w:t>
            </w:r>
            <w:r>
              <w:rPr>
                <w:rFonts w:hint="eastAsia"/>
                <w:kern w:val="0"/>
                <w:sz w:val="24"/>
                <w:szCs w:val="24"/>
              </w:rPr>
              <w:t>。</w:t>
            </w:r>
          </w:p>
          <w:p w:rsidR="00F71EC9" w:rsidRDefault="00CD3076">
            <w:pPr>
              <w:widowControl/>
              <w:adjustRightInd w:val="0"/>
              <w:snapToGrid w:val="0"/>
              <w:spacing w:line="360" w:lineRule="auto"/>
              <w:rPr>
                <w:kern w:val="0"/>
                <w:sz w:val="24"/>
                <w:szCs w:val="24"/>
              </w:rPr>
            </w:pPr>
            <w:r>
              <w:rPr>
                <w:rFonts w:hint="eastAsia"/>
                <w:kern w:val="0"/>
                <w:sz w:val="24"/>
                <w:szCs w:val="24"/>
              </w:rPr>
              <w:t>B.</w:t>
            </w:r>
            <w:r>
              <w:rPr>
                <w:rFonts w:hint="eastAsia"/>
                <w:kern w:val="0"/>
                <w:sz w:val="24"/>
                <w:szCs w:val="24"/>
              </w:rPr>
              <w:t>上述合同履行良好的相关证明材料原件扫描件（加盖上述合同甲方单位公章或上述合同中的甲方印章）。</w:t>
            </w:r>
          </w:p>
          <w:p w:rsidR="00F71EC9" w:rsidRPr="00D60066" w:rsidRDefault="00CD3076">
            <w:pPr>
              <w:widowControl/>
              <w:adjustRightInd w:val="0"/>
              <w:snapToGrid w:val="0"/>
              <w:spacing w:line="360" w:lineRule="auto"/>
              <w:rPr>
                <w:kern w:val="0"/>
                <w:sz w:val="24"/>
                <w:szCs w:val="24"/>
              </w:rPr>
            </w:pPr>
            <w:r w:rsidRPr="00D60066">
              <w:rPr>
                <w:rFonts w:hint="eastAsia"/>
                <w:kern w:val="0"/>
                <w:sz w:val="24"/>
                <w:szCs w:val="24"/>
              </w:rPr>
              <w:t>C.</w:t>
            </w:r>
            <w:r w:rsidRPr="00D60066">
              <w:rPr>
                <w:rFonts w:hint="eastAsia"/>
                <w:kern w:val="0"/>
                <w:sz w:val="24"/>
                <w:szCs w:val="24"/>
              </w:rPr>
              <w:t>上述合同服务期限内至少一个月的服务方开具的</w:t>
            </w:r>
            <w:proofErr w:type="gramStart"/>
            <w:r w:rsidRPr="00D60066">
              <w:rPr>
                <w:rFonts w:hint="eastAsia"/>
                <w:kern w:val="0"/>
                <w:sz w:val="24"/>
                <w:szCs w:val="24"/>
              </w:rPr>
              <w:t>物业费</w:t>
            </w:r>
            <w:proofErr w:type="gramEnd"/>
            <w:r w:rsidRPr="00D60066">
              <w:rPr>
                <w:rFonts w:hint="eastAsia"/>
                <w:kern w:val="0"/>
                <w:sz w:val="24"/>
                <w:szCs w:val="24"/>
              </w:rPr>
              <w:t>发票凭证原件扫描件。</w:t>
            </w:r>
          </w:p>
          <w:p w:rsidR="00F71EC9" w:rsidRDefault="00CD3076">
            <w:pPr>
              <w:widowControl/>
              <w:adjustRightInd w:val="0"/>
              <w:snapToGrid w:val="0"/>
              <w:spacing w:line="360" w:lineRule="auto"/>
              <w:rPr>
                <w:kern w:val="0"/>
                <w:sz w:val="24"/>
                <w:szCs w:val="24"/>
              </w:rPr>
            </w:pPr>
            <w:r w:rsidRPr="00D60066">
              <w:rPr>
                <w:rFonts w:hint="eastAsia"/>
                <w:kern w:val="0"/>
                <w:sz w:val="24"/>
                <w:szCs w:val="24"/>
              </w:rPr>
              <w:t>同时满足上述</w:t>
            </w:r>
            <w:r w:rsidRPr="00D60066">
              <w:rPr>
                <w:rFonts w:hint="eastAsia"/>
                <w:kern w:val="0"/>
                <w:sz w:val="24"/>
                <w:szCs w:val="24"/>
              </w:rPr>
              <w:t>A</w:t>
            </w:r>
            <w:r w:rsidRPr="00D60066">
              <w:rPr>
                <w:rFonts w:hint="eastAsia"/>
                <w:kern w:val="0"/>
                <w:sz w:val="24"/>
                <w:szCs w:val="24"/>
              </w:rPr>
              <w:t>、</w:t>
            </w:r>
            <w:r w:rsidRPr="00D60066">
              <w:rPr>
                <w:rFonts w:hint="eastAsia"/>
                <w:kern w:val="0"/>
                <w:sz w:val="24"/>
                <w:szCs w:val="24"/>
              </w:rPr>
              <w:t>B</w:t>
            </w:r>
            <w:r w:rsidRPr="00D60066">
              <w:rPr>
                <w:rFonts w:hint="eastAsia"/>
                <w:kern w:val="0"/>
                <w:sz w:val="24"/>
                <w:szCs w:val="24"/>
              </w:rPr>
              <w:t>、</w:t>
            </w:r>
            <w:r w:rsidRPr="00D60066">
              <w:rPr>
                <w:rFonts w:hint="eastAsia"/>
                <w:kern w:val="0"/>
                <w:sz w:val="24"/>
                <w:szCs w:val="24"/>
              </w:rPr>
              <w:t>C</w:t>
            </w:r>
            <w:r w:rsidRPr="00D60066">
              <w:rPr>
                <w:rFonts w:hint="eastAsia"/>
                <w:kern w:val="0"/>
                <w:sz w:val="24"/>
                <w:szCs w:val="24"/>
              </w:rPr>
              <w:t>要求的</w:t>
            </w:r>
            <w:r>
              <w:rPr>
                <w:rFonts w:hint="eastAsia"/>
                <w:kern w:val="0"/>
                <w:sz w:val="24"/>
                <w:szCs w:val="24"/>
              </w:rPr>
              <w:t>每个业绩</w:t>
            </w:r>
            <w:r>
              <w:rPr>
                <w:rFonts w:hint="eastAsia"/>
                <w:kern w:val="0"/>
                <w:sz w:val="24"/>
                <w:szCs w:val="24"/>
              </w:rPr>
              <w:t>2</w:t>
            </w:r>
            <w:r>
              <w:rPr>
                <w:rFonts w:hint="eastAsia"/>
                <w:kern w:val="0"/>
                <w:sz w:val="24"/>
                <w:szCs w:val="24"/>
              </w:rPr>
              <w:t>分，最多</w:t>
            </w:r>
            <w:r>
              <w:rPr>
                <w:rFonts w:hint="eastAsia"/>
                <w:kern w:val="0"/>
                <w:sz w:val="24"/>
                <w:szCs w:val="24"/>
              </w:rPr>
              <w:t>10</w:t>
            </w:r>
            <w:r>
              <w:rPr>
                <w:rFonts w:hint="eastAsia"/>
                <w:kern w:val="0"/>
                <w:sz w:val="24"/>
                <w:szCs w:val="24"/>
              </w:rPr>
              <w:t>分</w:t>
            </w:r>
          </w:p>
          <w:p w:rsidR="00F71EC9" w:rsidRDefault="00CD3076">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10</w:t>
            </w:r>
          </w:p>
        </w:tc>
      </w:tr>
      <w:tr w:rsidR="00F71EC9">
        <w:trPr>
          <w:trHeight w:val="806"/>
          <w:jc w:val="center"/>
        </w:trPr>
        <w:tc>
          <w:tcPr>
            <w:tcW w:w="663" w:type="dxa"/>
            <w:noWrap/>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2</w:t>
            </w:r>
          </w:p>
        </w:tc>
        <w:tc>
          <w:tcPr>
            <w:tcW w:w="1419" w:type="dxa"/>
            <w:vAlign w:val="center"/>
          </w:tcPr>
          <w:p w:rsidR="00F71EC9" w:rsidRDefault="00CD3076">
            <w:pPr>
              <w:widowControl/>
              <w:adjustRightInd w:val="0"/>
              <w:snapToGrid w:val="0"/>
              <w:spacing w:line="360" w:lineRule="auto"/>
              <w:jc w:val="center"/>
              <w:rPr>
                <w:kern w:val="0"/>
                <w:sz w:val="24"/>
                <w:szCs w:val="24"/>
              </w:rPr>
            </w:pPr>
            <w:r>
              <w:rPr>
                <w:kern w:val="0"/>
                <w:sz w:val="24"/>
                <w:szCs w:val="24"/>
              </w:rPr>
              <w:t>投标人相关</w:t>
            </w:r>
            <w:r>
              <w:rPr>
                <w:kern w:val="0"/>
                <w:sz w:val="24"/>
                <w:szCs w:val="24"/>
              </w:rPr>
              <w:lastRenderedPageBreak/>
              <w:t>证书</w:t>
            </w:r>
            <w:r>
              <w:rPr>
                <w:kern w:val="0"/>
                <w:sz w:val="24"/>
                <w:szCs w:val="24"/>
              </w:rPr>
              <w:t>评价</w:t>
            </w:r>
          </w:p>
        </w:tc>
        <w:tc>
          <w:tcPr>
            <w:tcW w:w="7311" w:type="dxa"/>
            <w:vAlign w:val="center"/>
          </w:tcPr>
          <w:p w:rsidR="00F71EC9" w:rsidRDefault="00CD3076">
            <w:pPr>
              <w:widowControl/>
              <w:adjustRightInd w:val="0"/>
              <w:snapToGrid w:val="0"/>
              <w:spacing w:line="360" w:lineRule="auto"/>
              <w:rPr>
                <w:kern w:val="0"/>
                <w:sz w:val="24"/>
                <w:szCs w:val="24"/>
              </w:rPr>
            </w:pPr>
            <w:r>
              <w:rPr>
                <w:rFonts w:hint="eastAsia"/>
                <w:kern w:val="0"/>
                <w:sz w:val="24"/>
                <w:szCs w:val="24"/>
              </w:rPr>
              <w:lastRenderedPageBreak/>
              <w:t>投标人具备质量管理体系认证、环境管理体系认证、职业健康安全管理体</w:t>
            </w:r>
            <w:r>
              <w:rPr>
                <w:rFonts w:hint="eastAsia"/>
                <w:kern w:val="0"/>
                <w:sz w:val="24"/>
                <w:szCs w:val="24"/>
              </w:rPr>
              <w:lastRenderedPageBreak/>
              <w:t>系认证，提供证书扫描件。</w:t>
            </w:r>
          </w:p>
          <w:p w:rsidR="00F71EC9" w:rsidRDefault="00CD3076">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3</w:t>
            </w:r>
            <w:r>
              <w:rPr>
                <w:rFonts w:hint="eastAsia"/>
                <w:kern w:val="0"/>
                <w:sz w:val="24"/>
                <w:szCs w:val="24"/>
              </w:rPr>
              <w:t>分</w:t>
            </w:r>
          </w:p>
        </w:tc>
        <w:tc>
          <w:tcPr>
            <w:tcW w:w="1143"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lastRenderedPageBreak/>
              <w:t>3</w:t>
            </w:r>
          </w:p>
        </w:tc>
      </w:tr>
      <w:tr w:rsidR="00F71EC9">
        <w:trPr>
          <w:trHeight w:val="4810"/>
          <w:jc w:val="center"/>
        </w:trPr>
        <w:tc>
          <w:tcPr>
            <w:tcW w:w="663" w:type="dxa"/>
            <w:noWrap/>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lastRenderedPageBreak/>
              <w:t>3</w:t>
            </w:r>
          </w:p>
        </w:tc>
        <w:tc>
          <w:tcPr>
            <w:tcW w:w="1419"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F71EC9" w:rsidRDefault="00CD3076">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F71EC9" w:rsidRDefault="00CD307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）提供项目经理毕业证书扫描件，该项目经理具有本科或以上学历的：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F71EC9" w:rsidRDefault="00CD307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）提供项目经理用户服务证明扫描件（加盖用户单位公章），用户服务证明能表明该项目经理具备五年（含五年）以上非住宅物业管理经验的：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F71EC9" w:rsidRDefault="00CD307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）提供项目经理身份证扫描件，该项目经理年龄在</w:t>
            </w:r>
            <w:r>
              <w:rPr>
                <w:rFonts w:hint="eastAsia"/>
                <w:kern w:val="0"/>
                <w:sz w:val="24"/>
                <w:szCs w:val="24"/>
              </w:rPr>
              <w:t>45</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5</w:t>
            </w:r>
          </w:p>
        </w:tc>
      </w:tr>
      <w:tr w:rsidR="00F71EC9">
        <w:trPr>
          <w:trHeight w:val="1050"/>
          <w:jc w:val="center"/>
        </w:trPr>
        <w:tc>
          <w:tcPr>
            <w:tcW w:w="663" w:type="dxa"/>
            <w:noWrap/>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F71EC9" w:rsidRDefault="00CD307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）承诺全部物业人员均满足项目需求书人员岗位要求且身体健康得</w:t>
            </w:r>
            <w:r w:rsidR="003B4A26">
              <w:rPr>
                <w:rFonts w:hint="eastAsia"/>
                <w:kern w:val="0"/>
                <w:sz w:val="24"/>
                <w:szCs w:val="24"/>
              </w:rPr>
              <w:t>4</w:t>
            </w:r>
            <w:r>
              <w:rPr>
                <w:rFonts w:hint="eastAsia"/>
                <w:kern w:val="0"/>
                <w:sz w:val="24"/>
                <w:szCs w:val="24"/>
              </w:rPr>
              <w:t>分，否则</w:t>
            </w:r>
            <w:r>
              <w:rPr>
                <w:rFonts w:hint="eastAsia"/>
                <w:kern w:val="0"/>
                <w:sz w:val="24"/>
                <w:szCs w:val="24"/>
              </w:rPr>
              <w:t>0</w:t>
            </w:r>
            <w:r>
              <w:rPr>
                <w:rFonts w:hint="eastAsia"/>
                <w:kern w:val="0"/>
                <w:sz w:val="24"/>
                <w:szCs w:val="24"/>
              </w:rPr>
              <w:t>分。</w:t>
            </w:r>
          </w:p>
          <w:p w:rsidR="00F71EC9" w:rsidRPr="00315A39" w:rsidRDefault="00CD307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315A39">
              <w:rPr>
                <w:rFonts w:hint="eastAsia"/>
                <w:kern w:val="0"/>
                <w:sz w:val="24"/>
                <w:szCs w:val="24"/>
              </w:rPr>
              <w:t>工程</w:t>
            </w:r>
            <w:r w:rsidRPr="00315A39">
              <w:rPr>
                <w:rFonts w:hint="eastAsia"/>
                <w:kern w:val="0"/>
                <w:sz w:val="24"/>
                <w:szCs w:val="24"/>
              </w:rPr>
              <w:t>维修人员：拟投入本项目的维修人员同时具备《特种作业操作证（低压电工作业）》和《特种设备作业人员证（电梯作业）》（项目代号</w:t>
            </w:r>
            <w:r w:rsidRPr="00315A39">
              <w:rPr>
                <w:rFonts w:hint="eastAsia"/>
                <w:kern w:val="0"/>
                <w:sz w:val="24"/>
                <w:szCs w:val="24"/>
              </w:rPr>
              <w:t>T</w:t>
            </w:r>
            <w:r w:rsidRPr="00315A39">
              <w:rPr>
                <w:rFonts w:hint="eastAsia"/>
                <w:kern w:val="0"/>
                <w:sz w:val="24"/>
                <w:szCs w:val="24"/>
              </w:rPr>
              <w:t>）</w:t>
            </w:r>
            <w:r w:rsidRPr="00315A39">
              <w:rPr>
                <w:rFonts w:hint="eastAsia"/>
                <w:kern w:val="0"/>
                <w:sz w:val="24"/>
                <w:szCs w:val="24"/>
              </w:rPr>
              <w:t>，</w:t>
            </w:r>
            <w:r w:rsidRPr="00315A39">
              <w:rPr>
                <w:rFonts w:hint="eastAsia"/>
                <w:kern w:val="0"/>
                <w:sz w:val="24"/>
                <w:szCs w:val="24"/>
              </w:rPr>
              <w:t>且</w:t>
            </w:r>
            <w:r w:rsidRPr="00315A39">
              <w:rPr>
                <w:rFonts w:hint="eastAsia"/>
                <w:kern w:val="0"/>
                <w:sz w:val="24"/>
                <w:szCs w:val="24"/>
              </w:rPr>
              <w:t>提供上述人员上述双证书扫描件，每个提供合格的双证书扫描件的上述人员得</w:t>
            </w:r>
            <w:r w:rsidRPr="00315A39">
              <w:rPr>
                <w:rFonts w:hint="eastAsia"/>
                <w:kern w:val="0"/>
                <w:sz w:val="24"/>
                <w:szCs w:val="24"/>
              </w:rPr>
              <w:t>1</w:t>
            </w:r>
            <w:r w:rsidRPr="00315A39">
              <w:rPr>
                <w:rFonts w:hint="eastAsia"/>
                <w:kern w:val="0"/>
                <w:sz w:val="24"/>
                <w:szCs w:val="24"/>
              </w:rPr>
              <w:t>分，最多</w:t>
            </w:r>
            <w:r w:rsidR="003B4A26">
              <w:rPr>
                <w:rFonts w:hint="eastAsia"/>
                <w:kern w:val="0"/>
                <w:sz w:val="24"/>
                <w:szCs w:val="24"/>
              </w:rPr>
              <w:t>1</w:t>
            </w:r>
            <w:r w:rsidRPr="00315A39">
              <w:rPr>
                <w:rFonts w:hint="eastAsia"/>
                <w:kern w:val="0"/>
                <w:sz w:val="24"/>
                <w:szCs w:val="24"/>
              </w:rPr>
              <w:t>分；</w:t>
            </w:r>
          </w:p>
          <w:p w:rsidR="00F71EC9" w:rsidRPr="00315A39" w:rsidRDefault="00CD3076">
            <w:pPr>
              <w:widowControl/>
              <w:adjustRightInd w:val="0"/>
              <w:snapToGrid w:val="0"/>
              <w:spacing w:line="360" w:lineRule="auto"/>
              <w:rPr>
                <w:kern w:val="0"/>
                <w:sz w:val="24"/>
                <w:szCs w:val="24"/>
              </w:rPr>
            </w:pPr>
            <w:r w:rsidRPr="00315A39">
              <w:rPr>
                <w:rFonts w:hint="eastAsia"/>
                <w:kern w:val="0"/>
                <w:sz w:val="24"/>
                <w:szCs w:val="24"/>
              </w:rPr>
              <w:t>（</w:t>
            </w:r>
            <w:r w:rsidRPr="00315A39">
              <w:rPr>
                <w:rFonts w:hint="eastAsia"/>
                <w:kern w:val="0"/>
                <w:sz w:val="24"/>
                <w:szCs w:val="24"/>
              </w:rPr>
              <w:t>3</w:t>
            </w:r>
            <w:r w:rsidRPr="00315A39">
              <w:rPr>
                <w:rFonts w:hint="eastAsia"/>
                <w:kern w:val="0"/>
                <w:sz w:val="24"/>
                <w:szCs w:val="24"/>
              </w:rPr>
              <w:t>）</w:t>
            </w:r>
            <w:r w:rsidRPr="00315A39">
              <w:rPr>
                <w:rFonts w:hint="eastAsia"/>
                <w:kern w:val="0"/>
                <w:sz w:val="24"/>
                <w:szCs w:val="24"/>
              </w:rPr>
              <w:t>工程</w:t>
            </w:r>
            <w:r w:rsidRPr="00315A39">
              <w:rPr>
                <w:rFonts w:hint="eastAsia"/>
                <w:kern w:val="0"/>
                <w:sz w:val="24"/>
                <w:szCs w:val="24"/>
              </w:rPr>
              <w:t>维修人员：提供上述维修人员（已提供合格双证书扫描件的）开标日当月或上一月的由投标单位或其分公司缴纳社会保险证明扫描件，每个合格的人员</w:t>
            </w:r>
            <w:proofErr w:type="gramStart"/>
            <w:r w:rsidRPr="00315A39">
              <w:rPr>
                <w:rFonts w:hint="eastAsia"/>
                <w:kern w:val="0"/>
                <w:sz w:val="24"/>
                <w:szCs w:val="24"/>
              </w:rPr>
              <w:t>社保证明</w:t>
            </w:r>
            <w:proofErr w:type="gramEnd"/>
            <w:r w:rsidRPr="00315A39">
              <w:rPr>
                <w:rFonts w:hint="eastAsia"/>
                <w:kern w:val="0"/>
                <w:sz w:val="24"/>
                <w:szCs w:val="24"/>
              </w:rPr>
              <w:t>扫描件得</w:t>
            </w:r>
            <w:r w:rsidRPr="00315A39">
              <w:rPr>
                <w:rFonts w:hint="eastAsia"/>
                <w:kern w:val="0"/>
                <w:sz w:val="24"/>
                <w:szCs w:val="24"/>
              </w:rPr>
              <w:t>1</w:t>
            </w:r>
            <w:r w:rsidRPr="00315A39">
              <w:rPr>
                <w:rFonts w:hint="eastAsia"/>
                <w:kern w:val="0"/>
                <w:sz w:val="24"/>
                <w:szCs w:val="24"/>
              </w:rPr>
              <w:t>分，最多</w:t>
            </w:r>
            <w:r w:rsidR="003B4A26">
              <w:rPr>
                <w:rFonts w:hint="eastAsia"/>
                <w:kern w:val="0"/>
                <w:sz w:val="24"/>
                <w:szCs w:val="24"/>
              </w:rPr>
              <w:t>1</w:t>
            </w:r>
            <w:r w:rsidRPr="00315A39">
              <w:rPr>
                <w:rFonts w:hint="eastAsia"/>
                <w:kern w:val="0"/>
                <w:sz w:val="24"/>
                <w:szCs w:val="24"/>
              </w:rPr>
              <w:t>分；</w:t>
            </w:r>
          </w:p>
          <w:p w:rsidR="00F71EC9" w:rsidRDefault="00CD3076">
            <w:pPr>
              <w:widowControl/>
              <w:adjustRightInd w:val="0"/>
              <w:snapToGrid w:val="0"/>
              <w:spacing w:line="360" w:lineRule="auto"/>
              <w:rPr>
                <w:kern w:val="0"/>
                <w:sz w:val="24"/>
                <w:szCs w:val="24"/>
              </w:rPr>
            </w:pPr>
            <w:r w:rsidRPr="00315A39">
              <w:rPr>
                <w:rFonts w:hint="eastAsia"/>
                <w:kern w:val="0"/>
                <w:sz w:val="24"/>
                <w:szCs w:val="24"/>
              </w:rPr>
              <w:t>（</w:t>
            </w:r>
            <w:r w:rsidRPr="00315A39">
              <w:rPr>
                <w:rFonts w:hint="eastAsia"/>
                <w:kern w:val="0"/>
                <w:sz w:val="24"/>
                <w:szCs w:val="24"/>
              </w:rPr>
              <w:t>4</w:t>
            </w:r>
            <w:r w:rsidRPr="00315A39">
              <w:rPr>
                <w:rFonts w:hint="eastAsia"/>
                <w:kern w:val="0"/>
                <w:sz w:val="24"/>
                <w:szCs w:val="24"/>
              </w:rPr>
              <w:t>）安保员：拟投入本项目的安保员具备公安机关盖章的保安员证或《职业资格证书（保安员）</w:t>
            </w:r>
            <w:r w:rsidRPr="00315A39">
              <w:rPr>
                <w:rFonts w:hint="eastAsia"/>
                <w:kern w:val="0"/>
                <w:sz w:val="24"/>
                <w:szCs w:val="24"/>
              </w:rPr>
              <w:t>》</w:t>
            </w:r>
            <w:r w:rsidRPr="00315A39">
              <w:rPr>
                <w:rFonts w:hint="eastAsia"/>
                <w:kern w:val="0"/>
                <w:sz w:val="24"/>
                <w:szCs w:val="24"/>
              </w:rPr>
              <w:t>，</w:t>
            </w:r>
            <w:r w:rsidRPr="00315A39">
              <w:rPr>
                <w:rFonts w:hint="eastAsia"/>
                <w:kern w:val="0"/>
                <w:sz w:val="24"/>
                <w:szCs w:val="24"/>
              </w:rPr>
              <w:t>且</w:t>
            </w:r>
            <w:r w:rsidRPr="00315A39">
              <w:rPr>
                <w:rFonts w:hint="eastAsia"/>
                <w:kern w:val="0"/>
                <w:sz w:val="24"/>
                <w:szCs w:val="24"/>
              </w:rPr>
              <w:t>提供上述人员</w:t>
            </w:r>
            <w:r>
              <w:rPr>
                <w:rFonts w:hint="eastAsia"/>
                <w:kern w:val="0"/>
                <w:sz w:val="24"/>
                <w:szCs w:val="24"/>
              </w:rPr>
              <w:t>上述证书扫描件，每个提供合格的证书扫描件的上述人员得</w:t>
            </w:r>
            <w:r>
              <w:rPr>
                <w:rFonts w:hint="eastAsia"/>
                <w:kern w:val="0"/>
                <w:sz w:val="24"/>
                <w:szCs w:val="24"/>
              </w:rPr>
              <w:t>1</w:t>
            </w:r>
            <w:r>
              <w:rPr>
                <w:rFonts w:hint="eastAsia"/>
                <w:kern w:val="0"/>
                <w:sz w:val="24"/>
                <w:szCs w:val="24"/>
              </w:rPr>
              <w:t>分，最多</w:t>
            </w:r>
            <w:r>
              <w:rPr>
                <w:rFonts w:hint="eastAsia"/>
                <w:kern w:val="0"/>
                <w:sz w:val="24"/>
                <w:szCs w:val="24"/>
              </w:rPr>
              <w:t>4</w:t>
            </w:r>
            <w:r>
              <w:rPr>
                <w:rFonts w:hint="eastAsia"/>
                <w:kern w:val="0"/>
                <w:sz w:val="24"/>
                <w:szCs w:val="24"/>
              </w:rPr>
              <w:t>分；</w:t>
            </w:r>
          </w:p>
          <w:p w:rsidR="00F71EC9" w:rsidRDefault="00CD307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）安保员：提供上述安保员（已提供合格证书扫描件的）开标日当月或上一月的由投标单位或其分公司缴纳社会保险证明扫描件，每个合格的人员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4</w:t>
            </w:r>
            <w:r>
              <w:rPr>
                <w:rFonts w:hint="eastAsia"/>
                <w:kern w:val="0"/>
                <w:sz w:val="24"/>
                <w:szCs w:val="24"/>
              </w:rPr>
              <w:t>分；</w:t>
            </w:r>
          </w:p>
          <w:p w:rsidR="00F71EC9" w:rsidRPr="00280A7B" w:rsidRDefault="00CD3076">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proofErr w:type="gramStart"/>
            <w:r>
              <w:rPr>
                <w:rFonts w:hint="eastAsia"/>
                <w:kern w:val="0"/>
                <w:sz w:val="24"/>
                <w:szCs w:val="24"/>
              </w:rPr>
              <w:t>消控员</w:t>
            </w:r>
            <w:proofErr w:type="gramEnd"/>
            <w:r>
              <w:rPr>
                <w:rFonts w:hint="eastAsia"/>
                <w:kern w:val="0"/>
                <w:sz w:val="24"/>
                <w:szCs w:val="24"/>
              </w:rPr>
              <w:t>：拟投入本项目</w:t>
            </w:r>
            <w:proofErr w:type="gramStart"/>
            <w:r>
              <w:rPr>
                <w:rFonts w:hint="eastAsia"/>
                <w:kern w:val="0"/>
                <w:sz w:val="24"/>
                <w:szCs w:val="24"/>
              </w:rPr>
              <w:t>的消控员</w:t>
            </w:r>
            <w:proofErr w:type="gramEnd"/>
            <w:r>
              <w:rPr>
                <w:rFonts w:hint="eastAsia"/>
                <w:kern w:val="0"/>
                <w:sz w:val="24"/>
                <w:szCs w:val="24"/>
              </w:rPr>
              <w:t>同时具备《职业资格证书（建（构）筑物消防员）或消防设施操作员》（四级及以</w:t>
            </w:r>
            <w:r w:rsidRPr="00280A7B">
              <w:rPr>
                <w:rFonts w:hint="eastAsia"/>
                <w:kern w:val="0"/>
                <w:sz w:val="24"/>
                <w:szCs w:val="24"/>
              </w:rPr>
              <w:t>上）和</w:t>
            </w:r>
            <w:r w:rsidRPr="00280A7B">
              <w:rPr>
                <w:rFonts w:hint="eastAsia"/>
                <w:kern w:val="0"/>
                <w:sz w:val="24"/>
                <w:szCs w:val="24"/>
              </w:rPr>
              <w:t>公安机关盖章的保安</w:t>
            </w:r>
            <w:r w:rsidRPr="00280A7B">
              <w:rPr>
                <w:rFonts w:hint="eastAsia"/>
                <w:kern w:val="0"/>
                <w:sz w:val="24"/>
                <w:szCs w:val="24"/>
              </w:rPr>
              <w:lastRenderedPageBreak/>
              <w:t>员证或《职业资格证书（保安员）</w:t>
            </w:r>
            <w:r w:rsidRPr="00280A7B">
              <w:rPr>
                <w:rFonts w:hint="eastAsia"/>
                <w:kern w:val="0"/>
                <w:sz w:val="24"/>
                <w:szCs w:val="24"/>
              </w:rPr>
              <w:t>》</w:t>
            </w:r>
            <w:r w:rsidRPr="00280A7B">
              <w:rPr>
                <w:rFonts w:hint="eastAsia"/>
                <w:kern w:val="0"/>
                <w:sz w:val="24"/>
                <w:szCs w:val="24"/>
              </w:rPr>
              <w:t>，</w:t>
            </w:r>
            <w:r w:rsidRPr="00280A7B">
              <w:rPr>
                <w:rFonts w:hint="eastAsia"/>
                <w:kern w:val="0"/>
                <w:sz w:val="24"/>
                <w:szCs w:val="24"/>
              </w:rPr>
              <w:t>且</w:t>
            </w:r>
            <w:r w:rsidRPr="00280A7B">
              <w:rPr>
                <w:rFonts w:hint="eastAsia"/>
                <w:kern w:val="0"/>
                <w:sz w:val="24"/>
                <w:szCs w:val="24"/>
              </w:rPr>
              <w:t>提供上述人员上述双证书</w:t>
            </w:r>
            <w:r>
              <w:rPr>
                <w:rFonts w:hint="eastAsia"/>
                <w:kern w:val="0"/>
                <w:sz w:val="24"/>
                <w:szCs w:val="24"/>
              </w:rPr>
              <w:t>扫描件，每个提供合格的双证书扫描件的上述人员得</w:t>
            </w:r>
            <w:r>
              <w:rPr>
                <w:rFonts w:hint="eastAsia"/>
                <w:kern w:val="0"/>
                <w:sz w:val="24"/>
                <w:szCs w:val="24"/>
              </w:rPr>
              <w:t>1</w:t>
            </w:r>
            <w:r>
              <w:rPr>
                <w:rFonts w:hint="eastAsia"/>
                <w:kern w:val="0"/>
                <w:sz w:val="24"/>
                <w:szCs w:val="24"/>
              </w:rPr>
              <w:t>分</w:t>
            </w:r>
            <w:r w:rsidRPr="00280A7B">
              <w:rPr>
                <w:rFonts w:hint="eastAsia"/>
                <w:kern w:val="0"/>
                <w:sz w:val="24"/>
                <w:szCs w:val="24"/>
              </w:rPr>
              <w:t>，最多</w:t>
            </w:r>
            <w:r w:rsidRPr="00280A7B">
              <w:rPr>
                <w:rFonts w:hint="eastAsia"/>
                <w:kern w:val="0"/>
                <w:sz w:val="24"/>
                <w:szCs w:val="24"/>
              </w:rPr>
              <w:t>2</w:t>
            </w:r>
            <w:r w:rsidRPr="00280A7B">
              <w:rPr>
                <w:rFonts w:hint="eastAsia"/>
                <w:kern w:val="0"/>
                <w:sz w:val="24"/>
                <w:szCs w:val="24"/>
              </w:rPr>
              <w:t>分；</w:t>
            </w:r>
          </w:p>
          <w:p w:rsidR="00F71EC9" w:rsidRPr="00280A7B" w:rsidRDefault="00CD3076">
            <w:pPr>
              <w:widowControl/>
              <w:adjustRightInd w:val="0"/>
              <w:snapToGrid w:val="0"/>
              <w:spacing w:line="360" w:lineRule="auto"/>
              <w:rPr>
                <w:kern w:val="0"/>
                <w:sz w:val="24"/>
                <w:szCs w:val="24"/>
              </w:rPr>
            </w:pPr>
            <w:r w:rsidRPr="00280A7B">
              <w:rPr>
                <w:rFonts w:hint="eastAsia"/>
                <w:kern w:val="0"/>
                <w:sz w:val="24"/>
                <w:szCs w:val="24"/>
              </w:rPr>
              <w:t>（</w:t>
            </w:r>
            <w:r w:rsidRPr="00280A7B">
              <w:rPr>
                <w:rFonts w:hint="eastAsia"/>
                <w:kern w:val="0"/>
                <w:sz w:val="24"/>
                <w:szCs w:val="24"/>
              </w:rPr>
              <w:t>7</w:t>
            </w:r>
            <w:r w:rsidRPr="00280A7B">
              <w:rPr>
                <w:rFonts w:hint="eastAsia"/>
                <w:kern w:val="0"/>
                <w:sz w:val="24"/>
                <w:szCs w:val="24"/>
              </w:rPr>
              <w:t>）</w:t>
            </w:r>
            <w:proofErr w:type="gramStart"/>
            <w:r w:rsidRPr="00280A7B">
              <w:rPr>
                <w:rFonts w:hint="eastAsia"/>
                <w:kern w:val="0"/>
                <w:sz w:val="24"/>
                <w:szCs w:val="24"/>
              </w:rPr>
              <w:t>消控员</w:t>
            </w:r>
            <w:proofErr w:type="gramEnd"/>
            <w:r w:rsidRPr="00280A7B">
              <w:rPr>
                <w:rFonts w:hint="eastAsia"/>
                <w:kern w:val="0"/>
                <w:sz w:val="24"/>
                <w:szCs w:val="24"/>
              </w:rPr>
              <w:t>：提供</w:t>
            </w:r>
            <w:proofErr w:type="gramStart"/>
            <w:r w:rsidRPr="00280A7B">
              <w:rPr>
                <w:rFonts w:hint="eastAsia"/>
                <w:kern w:val="0"/>
                <w:sz w:val="24"/>
                <w:szCs w:val="24"/>
              </w:rPr>
              <w:t>上述消控员</w:t>
            </w:r>
            <w:proofErr w:type="gramEnd"/>
            <w:r w:rsidRPr="00280A7B">
              <w:rPr>
                <w:rFonts w:hint="eastAsia"/>
                <w:kern w:val="0"/>
                <w:sz w:val="24"/>
                <w:szCs w:val="24"/>
              </w:rPr>
              <w:t>（已提供合格双证书扫描件的）开标日当月或上一月的由投标单位或其分公</w:t>
            </w:r>
            <w:r w:rsidRPr="00280A7B">
              <w:rPr>
                <w:rFonts w:hint="eastAsia"/>
                <w:kern w:val="0"/>
                <w:sz w:val="24"/>
                <w:szCs w:val="24"/>
              </w:rPr>
              <w:t>司缴纳社会保险证明扫描件，每个合格的人员</w:t>
            </w:r>
            <w:proofErr w:type="gramStart"/>
            <w:r w:rsidRPr="00280A7B">
              <w:rPr>
                <w:rFonts w:hint="eastAsia"/>
                <w:kern w:val="0"/>
                <w:sz w:val="24"/>
                <w:szCs w:val="24"/>
              </w:rPr>
              <w:t>社保证明</w:t>
            </w:r>
            <w:proofErr w:type="gramEnd"/>
            <w:r w:rsidRPr="00280A7B">
              <w:rPr>
                <w:rFonts w:hint="eastAsia"/>
                <w:kern w:val="0"/>
                <w:sz w:val="24"/>
                <w:szCs w:val="24"/>
              </w:rPr>
              <w:t>扫描件得</w:t>
            </w:r>
            <w:r w:rsidRPr="00280A7B">
              <w:rPr>
                <w:rFonts w:hint="eastAsia"/>
                <w:kern w:val="0"/>
                <w:sz w:val="24"/>
                <w:szCs w:val="24"/>
              </w:rPr>
              <w:t>1</w:t>
            </w:r>
            <w:r w:rsidRPr="00280A7B">
              <w:rPr>
                <w:rFonts w:hint="eastAsia"/>
                <w:kern w:val="0"/>
                <w:sz w:val="24"/>
                <w:szCs w:val="24"/>
              </w:rPr>
              <w:t>分，最多</w:t>
            </w:r>
            <w:r w:rsidRPr="00280A7B">
              <w:rPr>
                <w:rFonts w:hint="eastAsia"/>
                <w:kern w:val="0"/>
                <w:sz w:val="24"/>
                <w:szCs w:val="24"/>
              </w:rPr>
              <w:t>2</w:t>
            </w:r>
            <w:r w:rsidRPr="00280A7B">
              <w:rPr>
                <w:rFonts w:hint="eastAsia"/>
                <w:kern w:val="0"/>
                <w:sz w:val="24"/>
                <w:szCs w:val="24"/>
              </w:rPr>
              <w:t>分；</w:t>
            </w:r>
          </w:p>
          <w:p w:rsidR="00F71EC9" w:rsidRDefault="00CD3076">
            <w:pPr>
              <w:widowControl/>
              <w:adjustRightInd w:val="0"/>
              <w:snapToGrid w:val="0"/>
              <w:spacing w:line="360" w:lineRule="auto"/>
              <w:rPr>
                <w:kern w:val="0"/>
                <w:sz w:val="24"/>
                <w:szCs w:val="24"/>
              </w:rPr>
            </w:pPr>
            <w:r w:rsidRPr="00280A7B">
              <w:rPr>
                <w:rFonts w:hint="eastAsia"/>
                <w:kern w:val="0"/>
                <w:sz w:val="24"/>
                <w:szCs w:val="24"/>
              </w:rPr>
              <w:t>（</w:t>
            </w:r>
            <w:r w:rsidRPr="00280A7B">
              <w:rPr>
                <w:rFonts w:hint="eastAsia"/>
                <w:kern w:val="0"/>
                <w:sz w:val="24"/>
                <w:szCs w:val="24"/>
              </w:rPr>
              <w:t>8</w:t>
            </w:r>
            <w:r w:rsidRPr="00280A7B">
              <w:rPr>
                <w:rFonts w:hint="eastAsia"/>
                <w:kern w:val="0"/>
                <w:sz w:val="24"/>
                <w:szCs w:val="24"/>
              </w:rPr>
              <w:t>）保洁员：拟投入本项目的保洁员同时具备《天津市病媒生物防制培训合格证》和卫生防疫部门或医疗机构颁发的</w:t>
            </w:r>
            <w:r w:rsidRPr="00280A7B">
              <w:rPr>
                <w:rFonts w:hint="eastAsia"/>
                <w:bCs/>
                <w:kern w:val="0"/>
                <w:sz w:val="24"/>
                <w:szCs w:val="24"/>
              </w:rPr>
              <w:t>健</w:t>
            </w:r>
            <w:r w:rsidRPr="00280A7B">
              <w:rPr>
                <w:rFonts w:hint="eastAsia"/>
                <w:bCs/>
                <w:kern w:val="0"/>
                <w:sz w:val="24"/>
                <w:szCs w:val="24"/>
              </w:rPr>
              <w:t>康证</w:t>
            </w:r>
            <w:r w:rsidRPr="00280A7B">
              <w:rPr>
                <w:rFonts w:hint="eastAsia"/>
                <w:bCs/>
                <w:kern w:val="0"/>
                <w:sz w:val="24"/>
                <w:szCs w:val="24"/>
              </w:rPr>
              <w:t>，</w:t>
            </w:r>
            <w:r w:rsidRPr="00280A7B">
              <w:rPr>
                <w:rFonts w:hint="eastAsia"/>
                <w:kern w:val="0"/>
                <w:sz w:val="24"/>
                <w:szCs w:val="24"/>
              </w:rPr>
              <w:t>且提</w:t>
            </w:r>
            <w:r w:rsidRPr="00280A7B">
              <w:rPr>
                <w:rFonts w:hint="eastAsia"/>
                <w:kern w:val="0"/>
                <w:sz w:val="24"/>
                <w:szCs w:val="24"/>
              </w:rPr>
              <w:t>供</w:t>
            </w:r>
            <w:r>
              <w:rPr>
                <w:rFonts w:hint="eastAsia"/>
                <w:kern w:val="0"/>
                <w:sz w:val="24"/>
                <w:szCs w:val="24"/>
              </w:rPr>
              <w:t>上述人员上述双证书扫描件，每个提供合格的双证书扫描件的上述人员得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rsidR="00F71EC9" w:rsidRDefault="00CD3076" w:rsidP="00C440BD">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9</w:t>
            </w:r>
            <w:r>
              <w:rPr>
                <w:rFonts w:hint="eastAsia"/>
                <w:kern w:val="0"/>
                <w:sz w:val="24"/>
                <w:szCs w:val="24"/>
              </w:rPr>
              <w:t>）保洁员：提供上述保洁员（已提供合格双证书扫描件的）开标日当月或上一月的由投标单位或其分公司缴纳社会保险证明扫描件，每个合格的人员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r w:rsidR="00C440BD">
              <w:rPr>
                <w:rFonts w:hint="eastAsia"/>
                <w:kern w:val="0"/>
                <w:sz w:val="24"/>
                <w:szCs w:val="24"/>
              </w:rPr>
              <w:t>。</w:t>
            </w:r>
            <w:bookmarkStart w:id="4" w:name="_GoBack"/>
            <w:bookmarkEnd w:id="4"/>
          </w:p>
        </w:tc>
        <w:tc>
          <w:tcPr>
            <w:tcW w:w="1143"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lastRenderedPageBreak/>
              <w:t>24</w:t>
            </w:r>
          </w:p>
        </w:tc>
      </w:tr>
      <w:tr w:rsidR="00F71EC9">
        <w:trPr>
          <w:trHeight w:val="509"/>
          <w:jc w:val="center"/>
        </w:trPr>
        <w:tc>
          <w:tcPr>
            <w:tcW w:w="663" w:type="dxa"/>
            <w:noWrap/>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F71EC9" w:rsidRDefault="00CD3076">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F71EC9" w:rsidRDefault="00CD3076">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F71EC9" w:rsidRDefault="00CD3076">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3</w:t>
            </w:r>
          </w:p>
        </w:tc>
      </w:tr>
      <w:tr w:rsidR="00F71EC9">
        <w:trPr>
          <w:trHeight w:val="671"/>
          <w:jc w:val="center"/>
        </w:trPr>
        <w:tc>
          <w:tcPr>
            <w:tcW w:w="663" w:type="dxa"/>
            <w:noWrap/>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F71EC9" w:rsidRDefault="00CD3076">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rsidR="00F71EC9" w:rsidRDefault="00CD3076">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2</w:t>
            </w:r>
          </w:p>
        </w:tc>
      </w:tr>
      <w:tr w:rsidR="00F71EC9">
        <w:trPr>
          <w:trHeight w:val="204"/>
          <w:jc w:val="center"/>
        </w:trPr>
        <w:tc>
          <w:tcPr>
            <w:tcW w:w="9393" w:type="dxa"/>
            <w:gridSpan w:val="3"/>
            <w:noWrap/>
            <w:vAlign w:val="center"/>
          </w:tcPr>
          <w:p w:rsidR="00F71EC9" w:rsidRDefault="00CD3076">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33</w:t>
            </w:r>
            <w:r>
              <w:rPr>
                <w:kern w:val="0"/>
                <w:sz w:val="24"/>
                <w:szCs w:val="24"/>
              </w:rPr>
              <w:t>分）</w:t>
            </w:r>
          </w:p>
        </w:tc>
        <w:tc>
          <w:tcPr>
            <w:tcW w:w="1143" w:type="dxa"/>
            <w:vAlign w:val="center"/>
          </w:tcPr>
          <w:p w:rsidR="00F71EC9" w:rsidRDefault="00CD3076">
            <w:pPr>
              <w:widowControl/>
              <w:adjustRightInd w:val="0"/>
              <w:snapToGrid w:val="0"/>
              <w:spacing w:line="360" w:lineRule="auto"/>
              <w:jc w:val="center"/>
              <w:rPr>
                <w:kern w:val="0"/>
                <w:sz w:val="24"/>
                <w:szCs w:val="24"/>
              </w:rPr>
            </w:pPr>
            <w:r>
              <w:rPr>
                <w:kern w:val="0"/>
                <w:sz w:val="24"/>
                <w:szCs w:val="24"/>
              </w:rPr>
              <w:t>分值</w:t>
            </w:r>
          </w:p>
        </w:tc>
      </w:tr>
      <w:tr w:rsidR="00F71EC9">
        <w:trPr>
          <w:trHeight w:val="1050"/>
          <w:jc w:val="center"/>
        </w:trPr>
        <w:tc>
          <w:tcPr>
            <w:tcW w:w="663" w:type="dxa"/>
            <w:noWrap/>
            <w:vAlign w:val="center"/>
          </w:tcPr>
          <w:p w:rsidR="00F71EC9" w:rsidRDefault="00CD3076">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vAlign w:val="center"/>
          </w:tcPr>
          <w:p w:rsidR="00F71EC9" w:rsidRDefault="00CD3076">
            <w:pPr>
              <w:widowControl/>
              <w:adjustRightInd w:val="0"/>
              <w:snapToGrid w:val="0"/>
              <w:spacing w:line="360" w:lineRule="auto"/>
              <w:rPr>
                <w:kern w:val="0"/>
                <w:sz w:val="24"/>
                <w:szCs w:val="24"/>
              </w:rPr>
            </w:pPr>
            <w:r>
              <w:rPr>
                <w:rFonts w:hint="eastAsia"/>
                <w:kern w:val="0"/>
                <w:sz w:val="24"/>
                <w:szCs w:val="24"/>
              </w:rPr>
              <w:t>人员配置方案满足招标文件要求，内容无瑕疵：</w:t>
            </w:r>
            <w:r>
              <w:rPr>
                <w:rFonts w:hint="eastAsia"/>
                <w:kern w:val="0"/>
                <w:sz w:val="24"/>
                <w:szCs w:val="24"/>
              </w:rPr>
              <w:t>5</w:t>
            </w:r>
            <w:r>
              <w:rPr>
                <w:rFonts w:hint="eastAsia"/>
                <w:kern w:val="0"/>
                <w:sz w:val="24"/>
                <w:szCs w:val="24"/>
              </w:rPr>
              <w:t>分；</w:t>
            </w:r>
          </w:p>
          <w:p w:rsidR="00F71EC9" w:rsidRDefault="00CD3076">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F71EC9" w:rsidRDefault="00CD3076">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F71EC9" w:rsidRDefault="00CD3076">
            <w:pPr>
              <w:widowControl/>
              <w:adjustRightInd w:val="0"/>
              <w:snapToGrid w:val="0"/>
              <w:spacing w:line="360" w:lineRule="auto"/>
              <w:rPr>
                <w:color w:val="FF0000"/>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5</w:t>
            </w:r>
          </w:p>
        </w:tc>
      </w:tr>
      <w:tr w:rsidR="00F71EC9">
        <w:trPr>
          <w:trHeight w:val="1050"/>
          <w:jc w:val="center"/>
        </w:trPr>
        <w:tc>
          <w:tcPr>
            <w:tcW w:w="663" w:type="dxa"/>
            <w:noWrap/>
            <w:vAlign w:val="center"/>
          </w:tcPr>
          <w:p w:rsidR="00F71EC9" w:rsidRDefault="00CD3076">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rsidR="00F71EC9" w:rsidRDefault="00CD3076">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F71EC9" w:rsidRDefault="00CD3076">
            <w:pPr>
              <w:widowControl/>
              <w:adjustRightInd w:val="0"/>
              <w:snapToGrid w:val="0"/>
              <w:spacing w:line="360" w:lineRule="auto"/>
              <w:rPr>
                <w:kern w:val="0"/>
                <w:sz w:val="24"/>
                <w:szCs w:val="24"/>
              </w:rPr>
            </w:pPr>
            <w:r>
              <w:rPr>
                <w:rFonts w:hint="eastAsia"/>
                <w:kern w:val="0"/>
                <w:sz w:val="24"/>
                <w:szCs w:val="24"/>
              </w:rPr>
              <w:t>方案满足招标文件要求，内容无瑕疵：</w:t>
            </w:r>
            <w:r>
              <w:rPr>
                <w:rFonts w:hint="eastAsia"/>
                <w:kern w:val="0"/>
                <w:sz w:val="24"/>
                <w:szCs w:val="24"/>
              </w:rPr>
              <w:t>5</w:t>
            </w:r>
            <w:r>
              <w:rPr>
                <w:rFonts w:hint="eastAsia"/>
                <w:kern w:val="0"/>
                <w:sz w:val="24"/>
                <w:szCs w:val="24"/>
              </w:rPr>
              <w:t>分；</w:t>
            </w:r>
          </w:p>
          <w:p w:rsidR="00F71EC9" w:rsidRDefault="00CD3076">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F71EC9" w:rsidRDefault="00CD3076">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F71EC9" w:rsidRDefault="00CD3076">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5</w:t>
            </w:r>
          </w:p>
        </w:tc>
      </w:tr>
      <w:tr w:rsidR="00F71EC9">
        <w:trPr>
          <w:trHeight w:val="416"/>
          <w:jc w:val="center"/>
        </w:trPr>
        <w:tc>
          <w:tcPr>
            <w:tcW w:w="663" w:type="dxa"/>
            <w:noWrap/>
            <w:vAlign w:val="center"/>
          </w:tcPr>
          <w:p w:rsidR="00F71EC9" w:rsidRDefault="00CD3076">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rsidR="00F71EC9" w:rsidRDefault="00CD3076">
            <w:pPr>
              <w:widowControl/>
              <w:adjustRightInd w:val="0"/>
              <w:snapToGrid w:val="0"/>
              <w:spacing w:line="360" w:lineRule="auto"/>
              <w:jc w:val="center"/>
              <w:rPr>
                <w:kern w:val="0"/>
                <w:sz w:val="24"/>
                <w:szCs w:val="24"/>
              </w:rPr>
            </w:pPr>
            <w:r>
              <w:rPr>
                <w:rFonts w:hint="eastAsia"/>
                <w:sz w:val="24"/>
              </w:rPr>
              <w:t>针对本项目特点的重点、难点的</w:t>
            </w:r>
            <w:r>
              <w:rPr>
                <w:rFonts w:hint="eastAsia"/>
                <w:sz w:val="24"/>
              </w:rPr>
              <w:lastRenderedPageBreak/>
              <w:t>理解评价</w:t>
            </w:r>
          </w:p>
        </w:tc>
        <w:tc>
          <w:tcPr>
            <w:tcW w:w="7311" w:type="dxa"/>
            <w:vAlign w:val="center"/>
          </w:tcPr>
          <w:p w:rsidR="00F71EC9" w:rsidRDefault="00CD3076">
            <w:pPr>
              <w:widowControl/>
              <w:adjustRightInd w:val="0"/>
              <w:snapToGrid w:val="0"/>
              <w:spacing w:line="360" w:lineRule="auto"/>
              <w:rPr>
                <w:kern w:val="0"/>
                <w:sz w:val="24"/>
                <w:szCs w:val="24"/>
              </w:rPr>
            </w:pPr>
            <w:r>
              <w:rPr>
                <w:rFonts w:hint="eastAsia"/>
                <w:kern w:val="0"/>
                <w:sz w:val="24"/>
                <w:szCs w:val="24"/>
              </w:rPr>
              <w:lastRenderedPageBreak/>
              <w:t>理解满足招标文件要求，内容无瑕疵：</w:t>
            </w:r>
            <w:r>
              <w:rPr>
                <w:rFonts w:hint="eastAsia"/>
                <w:kern w:val="0"/>
                <w:sz w:val="24"/>
                <w:szCs w:val="24"/>
              </w:rPr>
              <w:t>5</w:t>
            </w:r>
            <w:r>
              <w:rPr>
                <w:rFonts w:hint="eastAsia"/>
                <w:kern w:val="0"/>
                <w:sz w:val="24"/>
                <w:szCs w:val="24"/>
              </w:rPr>
              <w:t>分；</w:t>
            </w:r>
          </w:p>
          <w:p w:rsidR="00F71EC9" w:rsidRDefault="00CD3076">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F71EC9" w:rsidRDefault="00CD3076">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F71EC9" w:rsidRDefault="00CD3076">
            <w:pPr>
              <w:widowControl/>
              <w:adjustRightInd w:val="0"/>
              <w:snapToGrid w:val="0"/>
              <w:spacing w:line="360" w:lineRule="auto"/>
              <w:rPr>
                <w:kern w:val="0"/>
                <w:sz w:val="24"/>
                <w:szCs w:val="24"/>
              </w:rPr>
            </w:pPr>
            <w:r>
              <w:rPr>
                <w:rFonts w:hint="eastAsia"/>
                <w:kern w:val="0"/>
                <w:sz w:val="24"/>
                <w:szCs w:val="24"/>
              </w:rPr>
              <w:lastRenderedPageBreak/>
              <w:t>其他：</w:t>
            </w:r>
            <w:r>
              <w:rPr>
                <w:rFonts w:hint="eastAsia"/>
                <w:kern w:val="0"/>
                <w:sz w:val="24"/>
                <w:szCs w:val="24"/>
              </w:rPr>
              <w:t>0</w:t>
            </w:r>
            <w:r>
              <w:rPr>
                <w:rFonts w:hint="eastAsia"/>
                <w:kern w:val="0"/>
                <w:sz w:val="24"/>
                <w:szCs w:val="24"/>
              </w:rPr>
              <w:t>分；</w:t>
            </w:r>
          </w:p>
        </w:tc>
        <w:tc>
          <w:tcPr>
            <w:tcW w:w="1143"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lastRenderedPageBreak/>
              <w:t>5</w:t>
            </w:r>
          </w:p>
        </w:tc>
      </w:tr>
      <w:tr w:rsidR="00F71EC9">
        <w:trPr>
          <w:trHeight w:val="1050"/>
          <w:jc w:val="center"/>
        </w:trPr>
        <w:tc>
          <w:tcPr>
            <w:tcW w:w="663" w:type="dxa"/>
            <w:noWrap/>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lastRenderedPageBreak/>
              <w:t>4</w:t>
            </w:r>
          </w:p>
        </w:tc>
        <w:tc>
          <w:tcPr>
            <w:tcW w:w="1419"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vAlign w:val="center"/>
          </w:tcPr>
          <w:p w:rsidR="00F71EC9" w:rsidRDefault="00CD3076">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F71EC9" w:rsidRDefault="00CD3076">
            <w:pPr>
              <w:widowControl/>
              <w:adjustRightInd w:val="0"/>
              <w:snapToGrid w:val="0"/>
              <w:spacing w:line="360" w:lineRule="auto"/>
              <w:rPr>
                <w:kern w:val="0"/>
                <w:sz w:val="24"/>
                <w:szCs w:val="24"/>
              </w:rPr>
            </w:pPr>
            <w:r>
              <w:rPr>
                <w:rFonts w:hint="eastAsia"/>
                <w:kern w:val="0"/>
                <w:sz w:val="24"/>
                <w:szCs w:val="24"/>
              </w:rPr>
              <w:t>预案满足招标文件要求，内容无瑕疵：</w:t>
            </w:r>
            <w:r>
              <w:rPr>
                <w:rFonts w:hint="eastAsia"/>
                <w:kern w:val="0"/>
                <w:sz w:val="24"/>
                <w:szCs w:val="24"/>
              </w:rPr>
              <w:t>5</w:t>
            </w:r>
            <w:r>
              <w:rPr>
                <w:rFonts w:hint="eastAsia"/>
                <w:kern w:val="0"/>
                <w:sz w:val="24"/>
                <w:szCs w:val="24"/>
              </w:rPr>
              <w:t>分；</w:t>
            </w:r>
          </w:p>
          <w:p w:rsidR="00F71EC9" w:rsidRDefault="00CD3076">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F71EC9" w:rsidRDefault="00CD3076">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F71EC9" w:rsidRDefault="00CD3076">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5</w:t>
            </w:r>
          </w:p>
        </w:tc>
      </w:tr>
      <w:tr w:rsidR="00F71EC9">
        <w:trPr>
          <w:trHeight w:val="1050"/>
          <w:jc w:val="center"/>
        </w:trPr>
        <w:tc>
          <w:tcPr>
            <w:tcW w:w="663" w:type="dxa"/>
            <w:noWrap/>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rsidR="00F71EC9" w:rsidRDefault="00CD3076">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vAlign w:val="center"/>
          </w:tcPr>
          <w:p w:rsidR="00F71EC9" w:rsidRDefault="00CD3076">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F71EC9" w:rsidRDefault="00CD3076">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F71EC9" w:rsidRDefault="00CD3076">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F71EC9" w:rsidRDefault="00CD3076">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5</w:t>
            </w:r>
          </w:p>
        </w:tc>
      </w:tr>
      <w:tr w:rsidR="00F71EC9">
        <w:trPr>
          <w:trHeight w:val="699"/>
          <w:jc w:val="center"/>
        </w:trPr>
        <w:tc>
          <w:tcPr>
            <w:tcW w:w="663" w:type="dxa"/>
            <w:noWrap/>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F71EC9" w:rsidRDefault="00CD3076">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vAlign w:val="center"/>
          </w:tcPr>
          <w:p w:rsidR="00F71EC9" w:rsidRDefault="00CD3076">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F71EC9" w:rsidRDefault="00CD3076">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F71EC9" w:rsidRDefault="00CD3076">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F71EC9" w:rsidRDefault="00CD3076">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5</w:t>
            </w:r>
          </w:p>
        </w:tc>
      </w:tr>
      <w:tr w:rsidR="00F71EC9">
        <w:trPr>
          <w:trHeight w:val="841"/>
          <w:jc w:val="center"/>
        </w:trPr>
        <w:tc>
          <w:tcPr>
            <w:tcW w:w="663" w:type="dxa"/>
            <w:noWrap/>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rsidR="00F71EC9" w:rsidRDefault="00CD3076">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F71EC9" w:rsidRDefault="00CD3076">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F71EC9" w:rsidRDefault="00CD3076">
            <w:pPr>
              <w:widowControl/>
              <w:adjustRightInd w:val="0"/>
              <w:snapToGrid w:val="0"/>
              <w:spacing w:line="360" w:lineRule="auto"/>
              <w:rPr>
                <w:sz w:val="24"/>
              </w:rPr>
            </w:pPr>
            <w:r>
              <w:rPr>
                <w:rFonts w:hint="eastAsia"/>
                <w:sz w:val="24"/>
              </w:rPr>
              <w:t>投标报价在不超采购预算的前提下，其合理性由评标委员会在评分中予以考虑。</w:t>
            </w:r>
          </w:p>
          <w:p w:rsidR="00F71EC9" w:rsidRDefault="00CD3076">
            <w:pPr>
              <w:widowControl/>
              <w:adjustRightInd w:val="0"/>
              <w:snapToGrid w:val="0"/>
              <w:spacing w:line="360" w:lineRule="auto"/>
              <w:rPr>
                <w:sz w:val="24"/>
              </w:rPr>
            </w:pPr>
            <w:r>
              <w:rPr>
                <w:rFonts w:hint="eastAsia"/>
                <w:sz w:val="24"/>
              </w:rPr>
              <w:t>价格测算方案科学合理：</w:t>
            </w:r>
            <w:r>
              <w:rPr>
                <w:rFonts w:hint="eastAsia"/>
                <w:sz w:val="24"/>
              </w:rPr>
              <w:t>3</w:t>
            </w:r>
            <w:r>
              <w:rPr>
                <w:rFonts w:hint="eastAsia"/>
                <w:sz w:val="24"/>
              </w:rPr>
              <w:t>分；</w:t>
            </w:r>
          </w:p>
          <w:p w:rsidR="00F71EC9" w:rsidRDefault="00CD3076">
            <w:pPr>
              <w:widowControl/>
              <w:adjustRightInd w:val="0"/>
              <w:snapToGrid w:val="0"/>
              <w:spacing w:line="360" w:lineRule="auto"/>
              <w:rPr>
                <w:sz w:val="24"/>
              </w:rPr>
            </w:pPr>
            <w:r>
              <w:rPr>
                <w:rFonts w:hint="eastAsia"/>
                <w:sz w:val="24"/>
              </w:rPr>
              <w:t>价格测算方案合理性方面存在</w:t>
            </w:r>
            <w:r>
              <w:rPr>
                <w:rFonts w:hint="eastAsia"/>
                <w:sz w:val="24"/>
              </w:rPr>
              <w:t>1</w:t>
            </w:r>
            <w:r>
              <w:rPr>
                <w:rFonts w:hint="eastAsia"/>
                <w:sz w:val="24"/>
              </w:rPr>
              <w:t>处瑕疵：</w:t>
            </w:r>
            <w:r>
              <w:rPr>
                <w:rFonts w:hint="eastAsia"/>
                <w:sz w:val="24"/>
              </w:rPr>
              <w:t>2</w:t>
            </w:r>
            <w:r>
              <w:rPr>
                <w:rFonts w:hint="eastAsia"/>
                <w:sz w:val="24"/>
              </w:rPr>
              <w:t>分；</w:t>
            </w:r>
          </w:p>
          <w:p w:rsidR="00F71EC9" w:rsidRDefault="00CD3076">
            <w:pPr>
              <w:widowControl/>
              <w:adjustRightInd w:val="0"/>
              <w:snapToGrid w:val="0"/>
              <w:spacing w:line="360" w:lineRule="auto"/>
              <w:rPr>
                <w:sz w:val="24"/>
              </w:rPr>
            </w:pPr>
            <w:r>
              <w:rPr>
                <w:rFonts w:hint="eastAsia"/>
                <w:sz w:val="24"/>
              </w:rPr>
              <w:t>价格测算方案合理性方面存在</w:t>
            </w:r>
            <w:r>
              <w:rPr>
                <w:rFonts w:hint="eastAsia"/>
                <w:sz w:val="24"/>
              </w:rPr>
              <w:t>2</w:t>
            </w:r>
            <w:r>
              <w:rPr>
                <w:rFonts w:hint="eastAsia"/>
                <w:sz w:val="24"/>
              </w:rPr>
              <w:t>处瑕疵：</w:t>
            </w:r>
            <w:r>
              <w:rPr>
                <w:rFonts w:hint="eastAsia"/>
                <w:sz w:val="24"/>
              </w:rPr>
              <w:t>1</w:t>
            </w:r>
            <w:r>
              <w:rPr>
                <w:rFonts w:hint="eastAsia"/>
                <w:sz w:val="24"/>
              </w:rPr>
              <w:t>分；</w:t>
            </w:r>
          </w:p>
          <w:p w:rsidR="00F71EC9" w:rsidRDefault="00CD3076">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tc>
        <w:tc>
          <w:tcPr>
            <w:tcW w:w="1143" w:type="dxa"/>
            <w:vAlign w:val="center"/>
          </w:tcPr>
          <w:p w:rsidR="00F71EC9" w:rsidRDefault="00CD3076">
            <w:pPr>
              <w:widowControl/>
              <w:adjustRightInd w:val="0"/>
              <w:snapToGrid w:val="0"/>
              <w:spacing w:line="360" w:lineRule="auto"/>
              <w:jc w:val="center"/>
              <w:rPr>
                <w:kern w:val="0"/>
                <w:sz w:val="24"/>
                <w:szCs w:val="24"/>
              </w:rPr>
            </w:pPr>
            <w:r>
              <w:rPr>
                <w:rFonts w:hint="eastAsia"/>
                <w:kern w:val="0"/>
                <w:sz w:val="24"/>
                <w:szCs w:val="24"/>
              </w:rPr>
              <w:t>3</w:t>
            </w:r>
          </w:p>
        </w:tc>
      </w:tr>
      <w:tr w:rsidR="00F71EC9">
        <w:trPr>
          <w:trHeight w:val="341"/>
          <w:jc w:val="center"/>
        </w:trPr>
        <w:tc>
          <w:tcPr>
            <w:tcW w:w="9393" w:type="dxa"/>
            <w:gridSpan w:val="3"/>
            <w:noWrap/>
            <w:vAlign w:val="center"/>
          </w:tcPr>
          <w:p w:rsidR="00F71EC9" w:rsidRDefault="00CD3076">
            <w:pPr>
              <w:widowControl/>
              <w:adjustRightInd w:val="0"/>
              <w:snapToGrid w:val="0"/>
              <w:spacing w:line="360" w:lineRule="auto"/>
              <w:jc w:val="center"/>
              <w:rPr>
                <w:sz w:val="24"/>
              </w:rPr>
            </w:pPr>
            <w:r>
              <w:rPr>
                <w:sz w:val="24"/>
              </w:rPr>
              <w:t>合计</w:t>
            </w:r>
          </w:p>
        </w:tc>
        <w:tc>
          <w:tcPr>
            <w:tcW w:w="1143" w:type="dxa"/>
            <w:vAlign w:val="center"/>
          </w:tcPr>
          <w:p w:rsidR="00F71EC9" w:rsidRDefault="00CD3076">
            <w:pPr>
              <w:widowControl/>
              <w:adjustRightInd w:val="0"/>
              <w:snapToGrid w:val="0"/>
              <w:spacing w:line="360" w:lineRule="auto"/>
              <w:jc w:val="center"/>
              <w:rPr>
                <w:kern w:val="0"/>
                <w:sz w:val="24"/>
                <w:szCs w:val="24"/>
              </w:rPr>
            </w:pPr>
            <w:r>
              <w:rPr>
                <w:kern w:val="0"/>
                <w:sz w:val="24"/>
                <w:szCs w:val="24"/>
              </w:rPr>
              <w:t>100</w:t>
            </w:r>
          </w:p>
        </w:tc>
      </w:tr>
      <w:tr w:rsidR="00F71EC9">
        <w:trPr>
          <w:trHeight w:val="341"/>
          <w:jc w:val="center"/>
        </w:trPr>
        <w:tc>
          <w:tcPr>
            <w:tcW w:w="10536" w:type="dxa"/>
            <w:gridSpan w:val="4"/>
            <w:noWrap/>
            <w:vAlign w:val="center"/>
          </w:tcPr>
          <w:p w:rsidR="00F71EC9" w:rsidRDefault="00CD3076">
            <w:pPr>
              <w:widowControl/>
              <w:adjustRightInd w:val="0"/>
              <w:snapToGrid w:val="0"/>
              <w:spacing w:line="360" w:lineRule="auto"/>
              <w:jc w:val="left"/>
              <w:rPr>
                <w:kern w:val="0"/>
                <w:sz w:val="24"/>
                <w:szCs w:val="24"/>
              </w:rPr>
            </w:pPr>
            <w:r>
              <w:rPr>
                <w:rFonts w:hint="eastAsia"/>
                <w:b/>
                <w:bCs/>
                <w:color w:val="000000"/>
                <w:kern w:val="0"/>
                <w:sz w:val="24"/>
                <w:szCs w:val="24"/>
              </w:rPr>
              <w:lastRenderedPageBreak/>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F71EC9" w:rsidRDefault="00CD3076" w:rsidP="00D3654A">
      <w:pPr>
        <w:spacing w:line="360" w:lineRule="auto"/>
        <w:ind w:firstLineChars="200" w:firstLine="446"/>
        <w:outlineLvl w:val="0"/>
        <w:rPr>
          <w:sz w:val="24"/>
        </w:rPr>
      </w:pPr>
      <w:r>
        <w:rPr>
          <w:rFonts w:hAnsiTheme="minorEastAsia"/>
          <w:sz w:val="24"/>
        </w:rPr>
        <w:t>四、投标文件内容要求</w:t>
      </w:r>
    </w:p>
    <w:p w:rsidR="00F71EC9" w:rsidRDefault="00CD3076" w:rsidP="00D3654A">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F71EC9" w:rsidRDefault="00CD3076" w:rsidP="00D3654A">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F71EC9" w:rsidRDefault="00CD3076">
      <w:pPr>
        <w:spacing w:line="360" w:lineRule="auto"/>
        <w:jc w:val="center"/>
        <w:rPr>
          <w:b/>
          <w:sz w:val="24"/>
        </w:rPr>
      </w:pPr>
      <w:r>
        <w:rPr>
          <w:sz w:val="24"/>
          <w:u w:val="single"/>
        </w:rPr>
        <w:br w:type="page"/>
      </w:r>
      <w:r>
        <w:rPr>
          <w:rFonts w:hAnsiTheme="minorEastAsia"/>
          <w:b/>
          <w:sz w:val="24"/>
        </w:rPr>
        <w:lastRenderedPageBreak/>
        <w:t>项目需求书</w:t>
      </w:r>
    </w:p>
    <w:p w:rsidR="00F71EC9" w:rsidRDefault="00CD3076">
      <w:pPr>
        <w:spacing w:line="360" w:lineRule="auto"/>
        <w:rPr>
          <w:b/>
          <w:sz w:val="24"/>
          <w:szCs w:val="24"/>
        </w:rPr>
      </w:pPr>
      <w:r>
        <w:rPr>
          <w:b/>
          <w:sz w:val="24"/>
          <w:szCs w:val="24"/>
        </w:rPr>
        <w:t>一、项目背景</w:t>
      </w:r>
    </w:p>
    <w:p w:rsidR="00F71EC9" w:rsidRDefault="00CD3076" w:rsidP="00D3654A">
      <w:pPr>
        <w:widowControl/>
        <w:ind w:firstLineChars="196" w:firstLine="437"/>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、物业名称：华</w:t>
      </w:r>
      <w:proofErr w:type="gramStart"/>
      <w:r>
        <w:rPr>
          <w:rFonts w:ascii="宋体" w:hAnsi="宋体" w:cs="宋体" w:hint="eastAsia"/>
          <w:sz w:val="24"/>
          <w:szCs w:val="24"/>
        </w:rPr>
        <w:t>苑科技</w:t>
      </w:r>
      <w:proofErr w:type="gramEnd"/>
      <w:r>
        <w:rPr>
          <w:rFonts w:ascii="宋体" w:hAnsi="宋体" w:cs="宋体" w:hint="eastAsia"/>
          <w:sz w:val="24"/>
          <w:szCs w:val="24"/>
        </w:rPr>
        <w:t>园社区卫生服务中心及服务站</w:t>
      </w:r>
    </w:p>
    <w:p w:rsidR="00F71EC9" w:rsidRDefault="00CD3076" w:rsidP="00D3654A">
      <w:pPr>
        <w:widowControl/>
        <w:ind w:firstLineChars="196" w:firstLine="437"/>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、坐落地址：天津滨海高</w:t>
      </w:r>
      <w:proofErr w:type="gramStart"/>
      <w:r>
        <w:rPr>
          <w:rFonts w:ascii="宋体" w:hAnsi="宋体" w:cs="宋体" w:hint="eastAsia"/>
          <w:sz w:val="24"/>
          <w:szCs w:val="24"/>
        </w:rPr>
        <w:t>新区华苑科技</w:t>
      </w:r>
      <w:proofErr w:type="gramEnd"/>
      <w:r>
        <w:rPr>
          <w:rFonts w:ascii="宋体" w:hAnsi="宋体" w:cs="宋体" w:hint="eastAsia"/>
          <w:sz w:val="24"/>
          <w:szCs w:val="24"/>
        </w:rPr>
        <w:t>园（环外）海泰华科大街</w:t>
      </w:r>
    </w:p>
    <w:p w:rsidR="00F71EC9" w:rsidRDefault="00CD3076" w:rsidP="00D3654A">
      <w:pPr>
        <w:widowControl/>
        <w:ind w:firstLineChars="196" w:firstLine="437"/>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、总规划建筑面积：总建筑面积：</w:t>
      </w:r>
      <w:r>
        <w:rPr>
          <w:rFonts w:ascii="宋体" w:hAnsi="宋体" w:cs="宋体" w:hint="eastAsia"/>
          <w:sz w:val="24"/>
          <w:szCs w:val="24"/>
        </w:rPr>
        <w:t>4770</w:t>
      </w:r>
      <w:r>
        <w:rPr>
          <w:rFonts w:ascii="宋体" w:hAnsi="宋体" w:cs="宋体" w:hint="eastAsia"/>
          <w:sz w:val="24"/>
          <w:szCs w:val="24"/>
        </w:rPr>
        <w:t>平方米，</w:t>
      </w:r>
      <w:r>
        <w:rPr>
          <w:rFonts w:ascii="宋体" w:hAnsi="宋体" w:cs="宋体"/>
          <w:sz w:val="24"/>
          <w:szCs w:val="24"/>
        </w:rPr>
        <w:t>其中</w:t>
      </w:r>
      <w:r>
        <w:rPr>
          <w:rFonts w:ascii="宋体" w:hAnsi="宋体" w:cs="宋体" w:hint="eastAsia"/>
          <w:sz w:val="24"/>
          <w:szCs w:val="24"/>
        </w:rPr>
        <w:t>卫生服务中心</w:t>
      </w:r>
      <w:r>
        <w:rPr>
          <w:rFonts w:ascii="宋体" w:hAnsi="宋体" w:cs="宋体"/>
          <w:sz w:val="24"/>
          <w:szCs w:val="24"/>
        </w:rPr>
        <w:t>建筑面积</w:t>
      </w:r>
      <w:r>
        <w:rPr>
          <w:rFonts w:ascii="宋体" w:hAnsi="宋体" w:cs="宋体" w:hint="eastAsia"/>
          <w:sz w:val="24"/>
          <w:szCs w:val="24"/>
        </w:rPr>
        <w:t>4500</w:t>
      </w:r>
      <w:r>
        <w:rPr>
          <w:rFonts w:ascii="宋体" w:hAnsi="宋体" w:cs="宋体"/>
          <w:sz w:val="24"/>
          <w:szCs w:val="24"/>
        </w:rPr>
        <w:t xml:space="preserve"> </w:t>
      </w:r>
      <w:r>
        <w:rPr>
          <w:rFonts w:ascii="宋体" w:hAnsi="宋体" w:cs="宋体"/>
          <w:sz w:val="24"/>
          <w:szCs w:val="24"/>
        </w:rPr>
        <w:t>平方米</w:t>
      </w:r>
      <w:r>
        <w:rPr>
          <w:rFonts w:ascii="宋体" w:hAnsi="宋体" w:cs="宋体" w:hint="eastAsia"/>
          <w:sz w:val="24"/>
          <w:szCs w:val="24"/>
        </w:rPr>
        <w:t>，共计</w:t>
      </w:r>
      <w:r>
        <w:rPr>
          <w:rFonts w:ascii="宋体" w:hAnsi="宋体" w:cs="宋体" w:hint="eastAsia"/>
          <w:sz w:val="24"/>
          <w:szCs w:val="24"/>
        </w:rPr>
        <w:t>4</w:t>
      </w:r>
      <w:r>
        <w:rPr>
          <w:rFonts w:ascii="宋体" w:hAnsi="宋体" w:cs="宋体" w:hint="eastAsia"/>
          <w:sz w:val="24"/>
          <w:szCs w:val="24"/>
        </w:rPr>
        <w:t>层</w:t>
      </w:r>
      <w:r>
        <w:rPr>
          <w:rFonts w:ascii="宋体" w:hAnsi="宋体" w:cs="宋体"/>
          <w:sz w:val="24"/>
          <w:szCs w:val="24"/>
        </w:rPr>
        <w:t>，</w:t>
      </w:r>
      <w:r>
        <w:rPr>
          <w:rFonts w:ascii="宋体" w:hAnsi="宋体" w:cs="宋体" w:hint="eastAsia"/>
          <w:sz w:val="24"/>
          <w:szCs w:val="24"/>
        </w:rPr>
        <w:t>服务站</w:t>
      </w:r>
      <w:r>
        <w:rPr>
          <w:rFonts w:ascii="宋体" w:hAnsi="宋体" w:cs="宋体"/>
          <w:sz w:val="24"/>
          <w:szCs w:val="24"/>
        </w:rPr>
        <w:t>建筑面积</w:t>
      </w:r>
      <w:r>
        <w:rPr>
          <w:rFonts w:ascii="宋体" w:hAnsi="宋体" w:cs="宋体" w:hint="eastAsia"/>
          <w:sz w:val="24"/>
          <w:szCs w:val="24"/>
        </w:rPr>
        <w:t>270</w:t>
      </w:r>
      <w:r>
        <w:rPr>
          <w:rFonts w:ascii="宋体" w:hAnsi="宋体" w:cs="宋体"/>
          <w:sz w:val="24"/>
          <w:szCs w:val="24"/>
        </w:rPr>
        <w:t xml:space="preserve"> </w:t>
      </w:r>
      <w:r>
        <w:rPr>
          <w:rFonts w:ascii="宋体" w:hAnsi="宋体" w:cs="宋体"/>
          <w:sz w:val="24"/>
          <w:szCs w:val="24"/>
        </w:rPr>
        <w:t>平方米</w:t>
      </w:r>
      <w:r>
        <w:rPr>
          <w:rFonts w:ascii="宋体" w:hAnsi="宋体" w:cs="宋体" w:hint="eastAsia"/>
          <w:sz w:val="24"/>
          <w:szCs w:val="24"/>
        </w:rPr>
        <w:t>.</w:t>
      </w:r>
    </w:p>
    <w:p w:rsidR="00F71EC9" w:rsidRDefault="00CD3076" w:rsidP="00D3654A">
      <w:pPr>
        <w:widowControl/>
        <w:ind w:firstLineChars="196" w:firstLine="437"/>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、出入口数量：</w:t>
      </w:r>
      <w:r>
        <w:rPr>
          <w:rFonts w:ascii="宋体" w:hAnsi="宋体" w:cs="宋体" w:hint="eastAsia"/>
          <w:sz w:val="24"/>
          <w:szCs w:val="24"/>
        </w:rPr>
        <w:t>2</w:t>
      </w:r>
      <w:r>
        <w:rPr>
          <w:rFonts w:ascii="宋体" w:hAnsi="宋体" w:cs="宋体" w:hint="eastAsia"/>
          <w:sz w:val="24"/>
          <w:szCs w:val="24"/>
        </w:rPr>
        <w:t>个</w:t>
      </w:r>
    </w:p>
    <w:p w:rsidR="00F71EC9" w:rsidRDefault="00CD3076" w:rsidP="00D3654A">
      <w:pPr>
        <w:widowControl/>
        <w:ind w:firstLineChars="196" w:firstLine="437"/>
        <w:jc w:val="left"/>
        <w:rPr>
          <w:sz w:val="24"/>
        </w:rPr>
      </w:pPr>
      <w:r>
        <w:rPr>
          <w:rFonts w:hint="eastAsia"/>
          <w:sz w:val="24"/>
        </w:rPr>
        <w:t>本项目属于物业管理服务行业。</w:t>
      </w:r>
    </w:p>
    <w:p w:rsidR="00F71EC9" w:rsidRDefault="00CD3076">
      <w:pPr>
        <w:spacing w:line="360" w:lineRule="auto"/>
        <w:rPr>
          <w:rFonts w:ascii="Calibri" w:hAnsi="Calibri"/>
          <w:b/>
          <w:kern w:val="0"/>
          <w:sz w:val="24"/>
          <w:szCs w:val="24"/>
        </w:rPr>
      </w:pPr>
      <w:r>
        <w:rPr>
          <w:rFonts w:ascii="Calibri" w:hAnsi="Calibri" w:hint="eastAsia"/>
          <w:b/>
          <w:kern w:val="0"/>
          <w:sz w:val="24"/>
          <w:szCs w:val="24"/>
        </w:rPr>
        <w:t>二</w:t>
      </w:r>
      <w:r>
        <w:rPr>
          <w:rFonts w:ascii="Calibri" w:hAnsi="Calibri"/>
          <w:b/>
          <w:kern w:val="0"/>
          <w:sz w:val="24"/>
          <w:szCs w:val="24"/>
        </w:rPr>
        <w:t>、</w:t>
      </w:r>
      <w:r>
        <w:rPr>
          <w:rFonts w:ascii="Calibri" w:hAnsi="Calibri" w:hint="eastAsia"/>
          <w:b/>
          <w:kern w:val="0"/>
          <w:sz w:val="24"/>
          <w:szCs w:val="24"/>
        </w:rPr>
        <w:t>人员</w:t>
      </w:r>
      <w:r>
        <w:rPr>
          <w:rFonts w:ascii="Calibri" w:hAnsi="Calibri"/>
          <w:b/>
          <w:kern w:val="0"/>
          <w:sz w:val="24"/>
          <w:szCs w:val="24"/>
        </w:rPr>
        <w:t>及岗位要求</w:t>
      </w:r>
    </w:p>
    <w:tbl>
      <w:tblPr>
        <w:tblStyle w:val="ac"/>
        <w:tblW w:w="9006" w:type="dxa"/>
        <w:jc w:val="center"/>
        <w:tblLook w:val="04A0" w:firstRow="1" w:lastRow="0" w:firstColumn="1" w:lastColumn="0" w:noHBand="0" w:noVBand="1"/>
      </w:tblPr>
      <w:tblGrid>
        <w:gridCol w:w="683"/>
        <w:gridCol w:w="1279"/>
        <w:gridCol w:w="4764"/>
        <w:gridCol w:w="992"/>
        <w:gridCol w:w="1288"/>
      </w:tblGrid>
      <w:tr w:rsidR="00F71EC9">
        <w:trPr>
          <w:jc w:val="center"/>
        </w:trPr>
        <w:tc>
          <w:tcPr>
            <w:tcW w:w="683" w:type="dxa"/>
            <w:vAlign w:val="center"/>
          </w:tcPr>
          <w:p w:rsidR="00F71EC9" w:rsidRDefault="00CD3076">
            <w:pPr>
              <w:spacing w:line="360" w:lineRule="auto"/>
              <w:rPr>
                <w:b/>
                <w:sz w:val="24"/>
              </w:rPr>
            </w:pPr>
            <w:r>
              <w:rPr>
                <w:rFonts w:hint="eastAsia"/>
                <w:b/>
                <w:sz w:val="24"/>
              </w:rPr>
              <w:t>序号</w:t>
            </w:r>
          </w:p>
        </w:tc>
        <w:tc>
          <w:tcPr>
            <w:tcW w:w="1279" w:type="dxa"/>
            <w:vAlign w:val="center"/>
          </w:tcPr>
          <w:p w:rsidR="00F71EC9" w:rsidRDefault="00CD3076">
            <w:pPr>
              <w:spacing w:line="360" w:lineRule="auto"/>
              <w:rPr>
                <w:b/>
                <w:sz w:val="24"/>
              </w:rPr>
            </w:pPr>
            <w:r>
              <w:rPr>
                <w:rFonts w:hint="eastAsia"/>
                <w:b/>
                <w:sz w:val="24"/>
              </w:rPr>
              <w:t>服务内容</w:t>
            </w:r>
          </w:p>
        </w:tc>
        <w:tc>
          <w:tcPr>
            <w:tcW w:w="4764" w:type="dxa"/>
            <w:vAlign w:val="center"/>
          </w:tcPr>
          <w:p w:rsidR="00F71EC9" w:rsidRDefault="00CD3076">
            <w:pPr>
              <w:spacing w:line="360" w:lineRule="auto"/>
              <w:rPr>
                <w:b/>
                <w:sz w:val="24"/>
              </w:rPr>
            </w:pPr>
            <w:r>
              <w:rPr>
                <w:rFonts w:hint="eastAsia"/>
                <w:b/>
                <w:sz w:val="24"/>
              </w:rPr>
              <w:t>要求</w:t>
            </w:r>
          </w:p>
        </w:tc>
        <w:tc>
          <w:tcPr>
            <w:tcW w:w="992" w:type="dxa"/>
            <w:vAlign w:val="center"/>
          </w:tcPr>
          <w:p w:rsidR="00F71EC9" w:rsidRDefault="00CD3076">
            <w:pPr>
              <w:spacing w:line="360" w:lineRule="auto"/>
              <w:rPr>
                <w:b/>
                <w:sz w:val="24"/>
              </w:rPr>
            </w:pPr>
            <w:r>
              <w:rPr>
                <w:rFonts w:hint="eastAsia"/>
                <w:b/>
                <w:sz w:val="24"/>
              </w:rPr>
              <w:t>是否接受退休人员</w:t>
            </w:r>
          </w:p>
        </w:tc>
        <w:tc>
          <w:tcPr>
            <w:tcW w:w="1288" w:type="dxa"/>
            <w:vAlign w:val="center"/>
          </w:tcPr>
          <w:p w:rsidR="00F71EC9" w:rsidRDefault="00CD3076">
            <w:pPr>
              <w:spacing w:line="360" w:lineRule="auto"/>
              <w:rPr>
                <w:b/>
                <w:sz w:val="24"/>
              </w:rPr>
            </w:pPr>
            <w:r>
              <w:rPr>
                <w:rFonts w:hint="eastAsia"/>
                <w:b/>
                <w:sz w:val="24"/>
              </w:rPr>
              <w:t>工作时间</w:t>
            </w:r>
          </w:p>
        </w:tc>
      </w:tr>
      <w:tr w:rsidR="00F71EC9">
        <w:trPr>
          <w:jc w:val="center"/>
        </w:trPr>
        <w:tc>
          <w:tcPr>
            <w:tcW w:w="683" w:type="dxa"/>
            <w:vAlign w:val="center"/>
          </w:tcPr>
          <w:p w:rsidR="00F71EC9" w:rsidRDefault="00CD3076">
            <w:pPr>
              <w:spacing w:line="360" w:lineRule="auto"/>
              <w:rPr>
                <w:sz w:val="24"/>
              </w:rPr>
            </w:pPr>
            <w:r>
              <w:rPr>
                <w:rFonts w:hint="eastAsia"/>
                <w:sz w:val="24"/>
              </w:rPr>
              <w:t>1</w:t>
            </w:r>
          </w:p>
        </w:tc>
        <w:tc>
          <w:tcPr>
            <w:tcW w:w="1279" w:type="dxa"/>
            <w:vAlign w:val="center"/>
          </w:tcPr>
          <w:p w:rsidR="00F71EC9" w:rsidRDefault="00CD3076">
            <w:pPr>
              <w:spacing w:line="360" w:lineRule="auto"/>
              <w:rPr>
                <w:sz w:val="24"/>
              </w:rPr>
            </w:pPr>
            <w:r>
              <w:rPr>
                <w:rFonts w:hint="eastAsia"/>
                <w:sz w:val="24"/>
              </w:rPr>
              <w:t>项目管理服务</w:t>
            </w:r>
          </w:p>
        </w:tc>
        <w:tc>
          <w:tcPr>
            <w:tcW w:w="4764" w:type="dxa"/>
            <w:vAlign w:val="center"/>
          </w:tcPr>
          <w:p w:rsidR="00F71EC9" w:rsidRDefault="00CD3076">
            <w:pPr>
              <w:spacing w:line="360" w:lineRule="auto"/>
              <w:rPr>
                <w:sz w:val="24"/>
              </w:rPr>
            </w:pPr>
            <w:r>
              <w:rPr>
                <w:rFonts w:hint="eastAsia"/>
                <w:sz w:val="24"/>
              </w:rPr>
              <w:t>男，</w:t>
            </w:r>
            <w:r>
              <w:rPr>
                <w:sz w:val="24"/>
              </w:rPr>
              <w:t>45</w:t>
            </w:r>
            <w:r>
              <w:rPr>
                <w:sz w:val="24"/>
              </w:rPr>
              <w:t>周岁以下，</w:t>
            </w:r>
            <w:r>
              <w:rPr>
                <w:rFonts w:hint="eastAsia"/>
                <w:sz w:val="24"/>
              </w:rPr>
              <w:t>本科或以上学历，</w:t>
            </w:r>
            <w:r>
              <w:rPr>
                <w:sz w:val="24"/>
              </w:rPr>
              <w:t>常驻此服务项目，不得兼管其他项目</w:t>
            </w:r>
            <w:r>
              <w:rPr>
                <w:rFonts w:hint="eastAsia"/>
                <w:sz w:val="24"/>
              </w:rPr>
              <w:t>。中共党员优先，</w:t>
            </w:r>
            <w:r>
              <w:rPr>
                <w:sz w:val="24"/>
              </w:rPr>
              <w:t>具有较高的政治素养和奉献精神。</w:t>
            </w:r>
            <w:r>
              <w:rPr>
                <w:rFonts w:hint="eastAsia"/>
                <w:sz w:val="24"/>
              </w:rPr>
              <w:t>五</w:t>
            </w:r>
            <w:r>
              <w:rPr>
                <w:sz w:val="24"/>
              </w:rPr>
              <w:t>年（或以上）非住宅物业管理经验。</w:t>
            </w:r>
            <w:r>
              <w:rPr>
                <w:rFonts w:hint="eastAsia"/>
                <w:sz w:val="24"/>
              </w:rPr>
              <w:t>1</w:t>
            </w:r>
            <w:r>
              <w:rPr>
                <w:rFonts w:hint="eastAsia"/>
                <w:sz w:val="24"/>
              </w:rPr>
              <w:t>人</w:t>
            </w:r>
          </w:p>
        </w:tc>
        <w:tc>
          <w:tcPr>
            <w:tcW w:w="992" w:type="dxa"/>
            <w:vAlign w:val="center"/>
          </w:tcPr>
          <w:p w:rsidR="00F71EC9" w:rsidRDefault="00CD3076">
            <w:pPr>
              <w:spacing w:line="360" w:lineRule="auto"/>
              <w:rPr>
                <w:sz w:val="24"/>
              </w:rPr>
            </w:pPr>
            <w:r>
              <w:rPr>
                <w:rFonts w:hint="eastAsia"/>
                <w:sz w:val="24"/>
              </w:rPr>
              <w:t>否</w:t>
            </w:r>
          </w:p>
        </w:tc>
        <w:tc>
          <w:tcPr>
            <w:tcW w:w="1288" w:type="dxa"/>
            <w:vAlign w:val="center"/>
          </w:tcPr>
          <w:p w:rsidR="00F71EC9" w:rsidRDefault="00CD3076">
            <w:pPr>
              <w:spacing w:line="360" w:lineRule="auto"/>
              <w:rPr>
                <w:sz w:val="24"/>
              </w:rPr>
            </w:pPr>
            <w:r>
              <w:rPr>
                <w:rFonts w:hint="eastAsia"/>
                <w:bCs/>
                <w:sz w:val="24"/>
              </w:rPr>
              <w:t>8</w:t>
            </w:r>
            <w:r>
              <w:rPr>
                <w:rFonts w:hint="eastAsia"/>
                <w:bCs/>
                <w:sz w:val="24"/>
              </w:rPr>
              <w:t>小时工作制</w:t>
            </w:r>
          </w:p>
        </w:tc>
      </w:tr>
      <w:tr w:rsidR="00F71EC9">
        <w:trPr>
          <w:jc w:val="center"/>
        </w:trPr>
        <w:tc>
          <w:tcPr>
            <w:tcW w:w="683" w:type="dxa"/>
            <w:vAlign w:val="center"/>
          </w:tcPr>
          <w:p w:rsidR="00F71EC9" w:rsidRDefault="00CD3076">
            <w:pPr>
              <w:spacing w:line="360" w:lineRule="auto"/>
              <w:rPr>
                <w:sz w:val="24"/>
              </w:rPr>
            </w:pPr>
            <w:r>
              <w:rPr>
                <w:rFonts w:hint="eastAsia"/>
                <w:sz w:val="24"/>
              </w:rPr>
              <w:t>2</w:t>
            </w:r>
          </w:p>
        </w:tc>
        <w:tc>
          <w:tcPr>
            <w:tcW w:w="1279" w:type="dxa"/>
            <w:vAlign w:val="center"/>
          </w:tcPr>
          <w:p w:rsidR="00F71EC9" w:rsidRDefault="00CD3076">
            <w:pPr>
              <w:spacing w:line="360" w:lineRule="auto"/>
              <w:rPr>
                <w:sz w:val="24"/>
              </w:rPr>
            </w:pPr>
            <w:r>
              <w:rPr>
                <w:rFonts w:hint="eastAsia"/>
                <w:sz w:val="24"/>
              </w:rPr>
              <w:t>综合管理服务</w:t>
            </w:r>
          </w:p>
        </w:tc>
        <w:tc>
          <w:tcPr>
            <w:tcW w:w="4764" w:type="dxa"/>
            <w:vAlign w:val="center"/>
          </w:tcPr>
          <w:p w:rsidR="00F71EC9" w:rsidRDefault="00CD3076">
            <w:pPr>
              <w:spacing w:line="360" w:lineRule="auto"/>
              <w:rPr>
                <w:sz w:val="24"/>
              </w:rPr>
            </w:pPr>
            <w:r>
              <w:rPr>
                <w:rFonts w:hint="eastAsia"/>
                <w:sz w:val="24"/>
              </w:rPr>
              <w:t>男女不限、</w:t>
            </w:r>
            <w:r>
              <w:rPr>
                <w:rFonts w:hint="eastAsia"/>
                <w:sz w:val="24"/>
              </w:rPr>
              <w:t>45</w:t>
            </w:r>
            <w:r>
              <w:rPr>
                <w:rFonts w:hint="eastAsia"/>
                <w:sz w:val="24"/>
              </w:rPr>
              <w:t>岁以下、五年以上非住宅物业服务经验。</w:t>
            </w:r>
            <w:r>
              <w:rPr>
                <w:rFonts w:hint="eastAsia"/>
                <w:sz w:val="24"/>
              </w:rPr>
              <w:t>2</w:t>
            </w:r>
            <w:r>
              <w:rPr>
                <w:rFonts w:hint="eastAsia"/>
                <w:sz w:val="24"/>
              </w:rPr>
              <w:t>人</w:t>
            </w:r>
          </w:p>
        </w:tc>
        <w:tc>
          <w:tcPr>
            <w:tcW w:w="992" w:type="dxa"/>
            <w:vAlign w:val="center"/>
          </w:tcPr>
          <w:p w:rsidR="00F71EC9" w:rsidRDefault="00CD3076">
            <w:pPr>
              <w:spacing w:line="360" w:lineRule="auto"/>
              <w:rPr>
                <w:sz w:val="24"/>
              </w:rPr>
            </w:pPr>
            <w:r>
              <w:rPr>
                <w:rFonts w:hint="eastAsia"/>
                <w:sz w:val="24"/>
              </w:rPr>
              <w:t>否</w:t>
            </w:r>
          </w:p>
        </w:tc>
        <w:tc>
          <w:tcPr>
            <w:tcW w:w="1288" w:type="dxa"/>
            <w:vAlign w:val="center"/>
          </w:tcPr>
          <w:p w:rsidR="00F71EC9" w:rsidRDefault="00CD3076">
            <w:pPr>
              <w:spacing w:line="360" w:lineRule="auto"/>
              <w:rPr>
                <w:sz w:val="24"/>
              </w:rPr>
            </w:pPr>
            <w:r>
              <w:rPr>
                <w:rFonts w:hint="eastAsia"/>
                <w:bCs/>
                <w:sz w:val="24"/>
              </w:rPr>
              <w:t>8</w:t>
            </w:r>
            <w:r>
              <w:rPr>
                <w:rFonts w:hint="eastAsia"/>
                <w:bCs/>
                <w:sz w:val="24"/>
              </w:rPr>
              <w:t>小时工作制</w:t>
            </w:r>
          </w:p>
        </w:tc>
      </w:tr>
      <w:tr w:rsidR="00F71EC9">
        <w:trPr>
          <w:jc w:val="center"/>
        </w:trPr>
        <w:tc>
          <w:tcPr>
            <w:tcW w:w="683" w:type="dxa"/>
            <w:vAlign w:val="center"/>
          </w:tcPr>
          <w:p w:rsidR="00F71EC9" w:rsidRDefault="00CD3076">
            <w:pPr>
              <w:spacing w:line="360" w:lineRule="auto"/>
              <w:rPr>
                <w:sz w:val="24"/>
              </w:rPr>
            </w:pPr>
            <w:r>
              <w:rPr>
                <w:rFonts w:hint="eastAsia"/>
                <w:sz w:val="24"/>
              </w:rPr>
              <w:t>3</w:t>
            </w:r>
          </w:p>
        </w:tc>
        <w:tc>
          <w:tcPr>
            <w:tcW w:w="1279" w:type="dxa"/>
            <w:vAlign w:val="center"/>
          </w:tcPr>
          <w:p w:rsidR="00F71EC9" w:rsidRDefault="00CD3076">
            <w:pPr>
              <w:spacing w:line="360" w:lineRule="auto"/>
              <w:rPr>
                <w:sz w:val="24"/>
              </w:rPr>
            </w:pPr>
            <w:r>
              <w:rPr>
                <w:rFonts w:hint="eastAsia"/>
                <w:sz w:val="24"/>
              </w:rPr>
              <w:t>工程维修服务</w:t>
            </w:r>
          </w:p>
        </w:tc>
        <w:tc>
          <w:tcPr>
            <w:tcW w:w="4764" w:type="dxa"/>
            <w:vAlign w:val="center"/>
          </w:tcPr>
          <w:p w:rsidR="00F71EC9" w:rsidRDefault="00CD3076">
            <w:pPr>
              <w:spacing w:line="360" w:lineRule="auto"/>
              <w:rPr>
                <w:sz w:val="24"/>
              </w:rPr>
            </w:pPr>
            <w:r>
              <w:rPr>
                <w:rFonts w:hint="eastAsia"/>
                <w:sz w:val="24"/>
              </w:rPr>
              <w:t>男、</w:t>
            </w:r>
            <w:r>
              <w:rPr>
                <w:rFonts w:hint="eastAsia"/>
                <w:sz w:val="24"/>
              </w:rPr>
              <w:t>55</w:t>
            </w:r>
            <w:r>
              <w:rPr>
                <w:rFonts w:hint="eastAsia"/>
                <w:sz w:val="24"/>
              </w:rPr>
              <w:t>岁以下、持《中华人民共和国特种作业证（低压电工作业）》和《特种设备作业人员证（电梯作业）》（项目代号</w:t>
            </w:r>
            <w:r>
              <w:rPr>
                <w:rFonts w:hint="eastAsia"/>
                <w:sz w:val="24"/>
              </w:rPr>
              <w:t>T</w:t>
            </w:r>
            <w:r>
              <w:rPr>
                <w:rFonts w:hint="eastAsia"/>
                <w:sz w:val="24"/>
              </w:rPr>
              <w:t>）。</w:t>
            </w:r>
            <w:r>
              <w:rPr>
                <w:rFonts w:hint="eastAsia"/>
                <w:sz w:val="24"/>
              </w:rPr>
              <w:t>2</w:t>
            </w:r>
            <w:r>
              <w:rPr>
                <w:rFonts w:hint="eastAsia"/>
                <w:sz w:val="24"/>
              </w:rPr>
              <w:t>人</w:t>
            </w:r>
          </w:p>
        </w:tc>
        <w:tc>
          <w:tcPr>
            <w:tcW w:w="992" w:type="dxa"/>
            <w:vAlign w:val="center"/>
          </w:tcPr>
          <w:p w:rsidR="00F71EC9" w:rsidRDefault="00CD3076">
            <w:pPr>
              <w:spacing w:line="360" w:lineRule="auto"/>
              <w:rPr>
                <w:sz w:val="24"/>
              </w:rPr>
            </w:pPr>
            <w:r>
              <w:rPr>
                <w:rFonts w:hint="eastAsia"/>
                <w:sz w:val="24"/>
              </w:rPr>
              <w:t>否</w:t>
            </w:r>
          </w:p>
        </w:tc>
        <w:tc>
          <w:tcPr>
            <w:tcW w:w="1288" w:type="dxa"/>
            <w:vAlign w:val="center"/>
          </w:tcPr>
          <w:p w:rsidR="00F71EC9" w:rsidRDefault="00CD3076">
            <w:pPr>
              <w:spacing w:line="360" w:lineRule="auto"/>
              <w:rPr>
                <w:sz w:val="24"/>
              </w:rPr>
            </w:pPr>
            <w:r>
              <w:rPr>
                <w:rFonts w:hint="eastAsia"/>
                <w:bCs/>
                <w:sz w:val="24"/>
              </w:rPr>
              <w:t>8</w:t>
            </w:r>
            <w:r>
              <w:rPr>
                <w:rFonts w:hint="eastAsia"/>
                <w:bCs/>
                <w:sz w:val="24"/>
              </w:rPr>
              <w:t>小时工作制</w:t>
            </w:r>
          </w:p>
        </w:tc>
      </w:tr>
      <w:tr w:rsidR="00F71EC9">
        <w:trPr>
          <w:trHeight w:val="945"/>
          <w:jc w:val="center"/>
        </w:trPr>
        <w:tc>
          <w:tcPr>
            <w:tcW w:w="683" w:type="dxa"/>
            <w:vAlign w:val="center"/>
          </w:tcPr>
          <w:p w:rsidR="00F71EC9" w:rsidRDefault="00CD3076">
            <w:pPr>
              <w:spacing w:line="360" w:lineRule="auto"/>
              <w:rPr>
                <w:sz w:val="24"/>
              </w:rPr>
            </w:pPr>
            <w:r>
              <w:rPr>
                <w:rFonts w:hint="eastAsia"/>
                <w:sz w:val="24"/>
              </w:rPr>
              <w:t>4</w:t>
            </w:r>
          </w:p>
        </w:tc>
        <w:tc>
          <w:tcPr>
            <w:tcW w:w="1279" w:type="dxa"/>
            <w:vAlign w:val="center"/>
          </w:tcPr>
          <w:p w:rsidR="00F71EC9" w:rsidRDefault="00CD3076">
            <w:pPr>
              <w:spacing w:line="360" w:lineRule="auto"/>
              <w:rPr>
                <w:sz w:val="24"/>
              </w:rPr>
            </w:pPr>
            <w:r>
              <w:rPr>
                <w:rFonts w:hint="eastAsia"/>
                <w:sz w:val="24"/>
              </w:rPr>
              <w:t>系统维护服务</w:t>
            </w:r>
          </w:p>
        </w:tc>
        <w:tc>
          <w:tcPr>
            <w:tcW w:w="4764" w:type="dxa"/>
            <w:vAlign w:val="center"/>
          </w:tcPr>
          <w:p w:rsidR="00F71EC9" w:rsidRDefault="00CD3076">
            <w:pPr>
              <w:spacing w:line="360" w:lineRule="auto"/>
              <w:rPr>
                <w:sz w:val="24"/>
              </w:rPr>
            </w:pPr>
            <w:r>
              <w:rPr>
                <w:rFonts w:hint="eastAsia"/>
                <w:sz w:val="24"/>
              </w:rPr>
              <w:t>男女不限、</w:t>
            </w:r>
            <w:r>
              <w:rPr>
                <w:rFonts w:hint="eastAsia"/>
                <w:sz w:val="24"/>
              </w:rPr>
              <w:t>45</w:t>
            </w:r>
            <w:r>
              <w:rPr>
                <w:rFonts w:hint="eastAsia"/>
                <w:sz w:val="24"/>
              </w:rPr>
              <w:t>岁以下、一年以上非住宅物业服务经验。</w:t>
            </w:r>
            <w:r>
              <w:rPr>
                <w:rFonts w:hint="eastAsia"/>
                <w:sz w:val="24"/>
              </w:rPr>
              <w:t>1</w:t>
            </w:r>
            <w:r>
              <w:rPr>
                <w:rFonts w:hint="eastAsia"/>
                <w:sz w:val="24"/>
              </w:rPr>
              <w:t>人</w:t>
            </w:r>
          </w:p>
        </w:tc>
        <w:tc>
          <w:tcPr>
            <w:tcW w:w="992" w:type="dxa"/>
            <w:vAlign w:val="center"/>
          </w:tcPr>
          <w:p w:rsidR="00F71EC9" w:rsidRDefault="00CD3076">
            <w:pPr>
              <w:spacing w:line="360" w:lineRule="auto"/>
              <w:rPr>
                <w:sz w:val="24"/>
              </w:rPr>
            </w:pPr>
            <w:r>
              <w:rPr>
                <w:rFonts w:hint="eastAsia"/>
                <w:sz w:val="24"/>
              </w:rPr>
              <w:t>否</w:t>
            </w:r>
          </w:p>
        </w:tc>
        <w:tc>
          <w:tcPr>
            <w:tcW w:w="1288" w:type="dxa"/>
            <w:vAlign w:val="center"/>
          </w:tcPr>
          <w:p w:rsidR="00F71EC9" w:rsidRDefault="00CD3076">
            <w:pPr>
              <w:spacing w:line="360" w:lineRule="auto"/>
              <w:rPr>
                <w:sz w:val="24"/>
              </w:rPr>
            </w:pPr>
            <w:r>
              <w:rPr>
                <w:rFonts w:hint="eastAsia"/>
                <w:bCs/>
                <w:sz w:val="24"/>
              </w:rPr>
              <w:t>8</w:t>
            </w:r>
            <w:r>
              <w:rPr>
                <w:rFonts w:hint="eastAsia"/>
                <w:bCs/>
                <w:sz w:val="24"/>
              </w:rPr>
              <w:t>小时工作制</w:t>
            </w:r>
          </w:p>
        </w:tc>
      </w:tr>
      <w:tr w:rsidR="00F71EC9">
        <w:trPr>
          <w:jc w:val="center"/>
        </w:trPr>
        <w:tc>
          <w:tcPr>
            <w:tcW w:w="683" w:type="dxa"/>
            <w:vAlign w:val="center"/>
          </w:tcPr>
          <w:p w:rsidR="00F71EC9" w:rsidRDefault="00CD3076">
            <w:pPr>
              <w:spacing w:line="360" w:lineRule="auto"/>
              <w:rPr>
                <w:sz w:val="24"/>
              </w:rPr>
            </w:pPr>
            <w:r>
              <w:rPr>
                <w:rFonts w:hint="eastAsia"/>
                <w:bCs/>
                <w:sz w:val="24"/>
              </w:rPr>
              <w:t>5</w:t>
            </w:r>
          </w:p>
        </w:tc>
        <w:tc>
          <w:tcPr>
            <w:tcW w:w="1279" w:type="dxa"/>
            <w:vAlign w:val="center"/>
          </w:tcPr>
          <w:p w:rsidR="00F71EC9" w:rsidRDefault="00CD3076">
            <w:pPr>
              <w:spacing w:line="360" w:lineRule="auto"/>
              <w:rPr>
                <w:sz w:val="24"/>
              </w:rPr>
            </w:pPr>
            <w:r>
              <w:rPr>
                <w:rFonts w:hint="eastAsia"/>
                <w:sz w:val="24"/>
              </w:rPr>
              <w:t>安保服务</w:t>
            </w:r>
            <w:r>
              <w:rPr>
                <w:rFonts w:hint="eastAsia"/>
                <w:sz w:val="24"/>
              </w:rPr>
              <w:lastRenderedPageBreak/>
              <w:t>（门岗）</w:t>
            </w:r>
          </w:p>
        </w:tc>
        <w:tc>
          <w:tcPr>
            <w:tcW w:w="4764" w:type="dxa"/>
            <w:vAlign w:val="center"/>
          </w:tcPr>
          <w:p w:rsidR="00F71EC9" w:rsidRDefault="00CD3076">
            <w:pPr>
              <w:spacing w:line="360" w:lineRule="auto"/>
              <w:rPr>
                <w:sz w:val="24"/>
              </w:rPr>
            </w:pPr>
            <w:r>
              <w:rPr>
                <w:rFonts w:hint="eastAsia"/>
                <w:sz w:val="24"/>
              </w:rPr>
              <w:lastRenderedPageBreak/>
              <w:t>男、</w:t>
            </w:r>
            <w:r>
              <w:rPr>
                <w:rFonts w:hint="eastAsia"/>
                <w:sz w:val="24"/>
              </w:rPr>
              <w:t>50</w:t>
            </w:r>
            <w:r>
              <w:rPr>
                <w:rFonts w:hint="eastAsia"/>
                <w:sz w:val="24"/>
              </w:rPr>
              <w:t>岁以下，持公安机关盖章的保安员证或</w:t>
            </w:r>
            <w:r>
              <w:rPr>
                <w:rFonts w:hint="eastAsia"/>
                <w:sz w:val="24"/>
              </w:rPr>
              <w:lastRenderedPageBreak/>
              <w:t>《职业资格证书（保安员）》。</w:t>
            </w:r>
            <w:r>
              <w:rPr>
                <w:rFonts w:hint="eastAsia"/>
                <w:sz w:val="24"/>
              </w:rPr>
              <w:t>6</w:t>
            </w:r>
            <w:r>
              <w:rPr>
                <w:rFonts w:hint="eastAsia"/>
                <w:sz w:val="24"/>
              </w:rPr>
              <w:t>人</w:t>
            </w:r>
          </w:p>
        </w:tc>
        <w:tc>
          <w:tcPr>
            <w:tcW w:w="992" w:type="dxa"/>
            <w:vAlign w:val="center"/>
          </w:tcPr>
          <w:p w:rsidR="00F71EC9" w:rsidRDefault="00CD3076">
            <w:pPr>
              <w:spacing w:line="360" w:lineRule="auto"/>
              <w:rPr>
                <w:sz w:val="24"/>
              </w:rPr>
            </w:pPr>
            <w:r>
              <w:rPr>
                <w:rFonts w:hint="eastAsia"/>
                <w:bCs/>
                <w:sz w:val="24"/>
              </w:rPr>
              <w:lastRenderedPageBreak/>
              <w:t>否</w:t>
            </w:r>
          </w:p>
        </w:tc>
        <w:tc>
          <w:tcPr>
            <w:tcW w:w="1288" w:type="dxa"/>
            <w:vAlign w:val="center"/>
          </w:tcPr>
          <w:p w:rsidR="00F71EC9" w:rsidRDefault="00CD3076">
            <w:pPr>
              <w:spacing w:line="360" w:lineRule="auto"/>
              <w:rPr>
                <w:sz w:val="24"/>
              </w:rPr>
            </w:pPr>
            <w:r>
              <w:rPr>
                <w:rFonts w:hint="eastAsia"/>
                <w:sz w:val="24"/>
              </w:rPr>
              <w:t>24</w:t>
            </w:r>
            <w:r>
              <w:rPr>
                <w:rFonts w:hint="eastAsia"/>
                <w:sz w:val="24"/>
              </w:rPr>
              <w:t>小时值</w:t>
            </w:r>
            <w:r>
              <w:rPr>
                <w:rFonts w:hint="eastAsia"/>
                <w:sz w:val="24"/>
              </w:rPr>
              <w:lastRenderedPageBreak/>
              <w:t>班</w:t>
            </w:r>
          </w:p>
        </w:tc>
      </w:tr>
      <w:tr w:rsidR="00F71EC9">
        <w:trPr>
          <w:jc w:val="center"/>
        </w:trPr>
        <w:tc>
          <w:tcPr>
            <w:tcW w:w="683" w:type="dxa"/>
            <w:vAlign w:val="center"/>
          </w:tcPr>
          <w:p w:rsidR="00F71EC9" w:rsidRDefault="00CD3076">
            <w:pPr>
              <w:spacing w:line="360" w:lineRule="auto"/>
              <w:rPr>
                <w:bCs/>
                <w:sz w:val="24"/>
              </w:rPr>
            </w:pPr>
            <w:r>
              <w:rPr>
                <w:rFonts w:hint="eastAsia"/>
                <w:bCs/>
                <w:sz w:val="24"/>
              </w:rPr>
              <w:lastRenderedPageBreak/>
              <w:t>6</w:t>
            </w:r>
          </w:p>
        </w:tc>
        <w:tc>
          <w:tcPr>
            <w:tcW w:w="1279" w:type="dxa"/>
            <w:vAlign w:val="center"/>
          </w:tcPr>
          <w:p w:rsidR="00F71EC9" w:rsidRDefault="00CD3076">
            <w:pPr>
              <w:spacing w:line="360" w:lineRule="auto"/>
              <w:rPr>
                <w:sz w:val="24"/>
              </w:rPr>
            </w:pPr>
            <w:r>
              <w:rPr>
                <w:rFonts w:hint="eastAsia"/>
                <w:sz w:val="24"/>
              </w:rPr>
              <w:t>安保服务（巡检）</w:t>
            </w:r>
          </w:p>
        </w:tc>
        <w:tc>
          <w:tcPr>
            <w:tcW w:w="4764" w:type="dxa"/>
            <w:vAlign w:val="center"/>
          </w:tcPr>
          <w:p w:rsidR="00F71EC9" w:rsidRDefault="00CD3076">
            <w:pPr>
              <w:spacing w:line="360" w:lineRule="auto"/>
              <w:rPr>
                <w:sz w:val="24"/>
              </w:rPr>
            </w:pPr>
            <w:r>
              <w:rPr>
                <w:rFonts w:hint="eastAsia"/>
                <w:sz w:val="24"/>
              </w:rPr>
              <w:t>男、</w:t>
            </w:r>
            <w:r>
              <w:rPr>
                <w:rFonts w:hint="eastAsia"/>
                <w:sz w:val="24"/>
              </w:rPr>
              <w:t>50</w:t>
            </w:r>
            <w:r>
              <w:rPr>
                <w:rFonts w:hint="eastAsia"/>
                <w:sz w:val="24"/>
              </w:rPr>
              <w:t>岁以下，持公安机关盖章的保安员证或《职业资格证书（保安员）》。</w:t>
            </w:r>
            <w:r>
              <w:rPr>
                <w:rFonts w:hint="eastAsia"/>
                <w:sz w:val="24"/>
              </w:rPr>
              <w:t>4</w:t>
            </w:r>
            <w:r>
              <w:rPr>
                <w:rFonts w:hint="eastAsia"/>
                <w:sz w:val="24"/>
              </w:rPr>
              <w:t>人</w:t>
            </w:r>
          </w:p>
        </w:tc>
        <w:tc>
          <w:tcPr>
            <w:tcW w:w="992" w:type="dxa"/>
            <w:vAlign w:val="center"/>
          </w:tcPr>
          <w:p w:rsidR="00F71EC9" w:rsidRDefault="00CD3076">
            <w:pPr>
              <w:spacing w:line="360" w:lineRule="auto"/>
              <w:rPr>
                <w:sz w:val="24"/>
              </w:rPr>
            </w:pPr>
            <w:r>
              <w:rPr>
                <w:rFonts w:hint="eastAsia"/>
                <w:bCs/>
                <w:sz w:val="24"/>
              </w:rPr>
              <w:t>否</w:t>
            </w:r>
          </w:p>
        </w:tc>
        <w:tc>
          <w:tcPr>
            <w:tcW w:w="1288" w:type="dxa"/>
            <w:vAlign w:val="center"/>
          </w:tcPr>
          <w:p w:rsidR="00F71EC9" w:rsidRDefault="00CD3076">
            <w:pPr>
              <w:spacing w:line="360" w:lineRule="auto"/>
              <w:rPr>
                <w:sz w:val="24"/>
              </w:rPr>
            </w:pPr>
            <w:r>
              <w:rPr>
                <w:rFonts w:hint="eastAsia"/>
                <w:sz w:val="24"/>
              </w:rPr>
              <w:t>8</w:t>
            </w:r>
            <w:r>
              <w:rPr>
                <w:rFonts w:hint="eastAsia"/>
                <w:sz w:val="24"/>
              </w:rPr>
              <w:t>小时值班</w:t>
            </w:r>
          </w:p>
        </w:tc>
      </w:tr>
      <w:tr w:rsidR="00F71EC9">
        <w:trPr>
          <w:jc w:val="center"/>
        </w:trPr>
        <w:tc>
          <w:tcPr>
            <w:tcW w:w="683" w:type="dxa"/>
            <w:vAlign w:val="center"/>
          </w:tcPr>
          <w:p w:rsidR="00F71EC9" w:rsidRDefault="00CD3076">
            <w:pPr>
              <w:spacing w:line="360" w:lineRule="auto"/>
              <w:rPr>
                <w:bCs/>
                <w:sz w:val="24"/>
              </w:rPr>
            </w:pPr>
            <w:r>
              <w:rPr>
                <w:rFonts w:hint="eastAsia"/>
                <w:bCs/>
                <w:sz w:val="24"/>
              </w:rPr>
              <w:t>7</w:t>
            </w:r>
          </w:p>
        </w:tc>
        <w:tc>
          <w:tcPr>
            <w:tcW w:w="1279" w:type="dxa"/>
            <w:vAlign w:val="center"/>
          </w:tcPr>
          <w:p w:rsidR="00F71EC9" w:rsidRDefault="00CD3076">
            <w:pPr>
              <w:spacing w:line="360" w:lineRule="auto"/>
              <w:rPr>
                <w:sz w:val="24"/>
              </w:rPr>
            </w:pPr>
            <w:r>
              <w:rPr>
                <w:rFonts w:hint="eastAsia"/>
                <w:sz w:val="24"/>
              </w:rPr>
              <w:t>消监控服务</w:t>
            </w:r>
          </w:p>
        </w:tc>
        <w:tc>
          <w:tcPr>
            <w:tcW w:w="4764" w:type="dxa"/>
            <w:vAlign w:val="center"/>
          </w:tcPr>
          <w:p w:rsidR="00F71EC9" w:rsidRDefault="00CD3076">
            <w:pPr>
              <w:spacing w:line="360" w:lineRule="auto"/>
              <w:rPr>
                <w:sz w:val="24"/>
              </w:rPr>
            </w:pPr>
            <w:r>
              <w:rPr>
                <w:rFonts w:hint="eastAsia"/>
                <w:sz w:val="24"/>
              </w:rPr>
              <w:t>男、</w:t>
            </w:r>
            <w:r>
              <w:rPr>
                <w:rFonts w:hint="eastAsia"/>
                <w:sz w:val="24"/>
              </w:rPr>
              <w:t>50</w:t>
            </w:r>
            <w:r>
              <w:rPr>
                <w:rFonts w:hint="eastAsia"/>
                <w:sz w:val="24"/>
              </w:rPr>
              <w:t>岁以下，持国家认可的《职业资格证书（建（构）筑物消防员）》或消防设施操作员</w:t>
            </w:r>
            <w:proofErr w:type="gramStart"/>
            <w:r>
              <w:rPr>
                <w:rFonts w:hint="eastAsia"/>
                <w:sz w:val="24"/>
              </w:rPr>
              <w:t>》</w:t>
            </w:r>
            <w:proofErr w:type="gramEnd"/>
            <w:r>
              <w:rPr>
                <w:rFonts w:hint="eastAsia"/>
                <w:sz w:val="24"/>
              </w:rPr>
              <w:t>（四级或以上）和公安机关盖章的保安员证或《职业资格证书（保安员）》。</w:t>
            </w:r>
            <w:r>
              <w:rPr>
                <w:rFonts w:hint="eastAsia"/>
                <w:sz w:val="24"/>
              </w:rPr>
              <w:t>6</w:t>
            </w:r>
            <w:r>
              <w:rPr>
                <w:rFonts w:hint="eastAsia"/>
                <w:sz w:val="24"/>
              </w:rPr>
              <w:t>人</w:t>
            </w:r>
          </w:p>
        </w:tc>
        <w:tc>
          <w:tcPr>
            <w:tcW w:w="992" w:type="dxa"/>
            <w:vAlign w:val="center"/>
          </w:tcPr>
          <w:p w:rsidR="00F71EC9" w:rsidRDefault="00CD3076">
            <w:pPr>
              <w:spacing w:line="360" w:lineRule="auto"/>
              <w:rPr>
                <w:sz w:val="24"/>
              </w:rPr>
            </w:pPr>
            <w:r>
              <w:rPr>
                <w:rFonts w:hint="eastAsia"/>
                <w:bCs/>
                <w:sz w:val="24"/>
              </w:rPr>
              <w:t>否</w:t>
            </w:r>
          </w:p>
        </w:tc>
        <w:tc>
          <w:tcPr>
            <w:tcW w:w="1288" w:type="dxa"/>
            <w:vAlign w:val="center"/>
          </w:tcPr>
          <w:p w:rsidR="00F71EC9" w:rsidRDefault="00CD3076">
            <w:pPr>
              <w:spacing w:line="360" w:lineRule="auto"/>
              <w:rPr>
                <w:sz w:val="24"/>
              </w:rPr>
            </w:pPr>
            <w:r>
              <w:rPr>
                <w:rFonts w:hint="eastAsia"/>
                <w:sz w:val="24"/>
              </w:rPr>
              <w:t>24</w:t>
            </w:r>
            <w:r>
              <w:rPr>
                <w:rFonts w:hint="eastAsia"/>
                <w:sz w:val="24"/>
              </w:rPr>
              <w:t>小时值班</w:t>
            </w:r>
          </w:p>
        </w:tc>
      </w:tr>
      <w:tr w:rsidR="00F71EC9">
        <w:trPr>
          <w:jc w:val="center"/>
        </w:trPr>
        <w:tc>
          <w:tcPr>
            <w:tcW w:w="683" w:type="dxa"/>
            <w:vAlign w:val="center"/>
          </w:tcPr>
          <w:p w:rsidR="00F71EC9" w:rsidRDefault="00CD3076">
            <w:pPr>
              <w:spacing w:line="360" w:lineRule="auto"/>
              <w:rPr>
                <w:bCs/>
                <w:sz w:val="24"/>
              </w:rPr>
            </w:pPr>
            <w:r>
              <w:rPr>
                <w:rFonts w:hint="eastAsia"/>
                <w:bCs/>
                <w:sz w:val="24"/>
              </w:rPr>
              <w:t>8</w:t>
            </w:r>
          </w:p>
        </w:tc>
        <w:tc>
          <w:tcPr>
            <w:tcW w:w="1279" w:type="dxa"/>
            <w:vAlign w:val="center"/>
          </w:tcPr>
          <w:p w:rsidR="00F71EC9" w:rsidRDefault="00CD3076">
            <w:pPr>
              <w:spacing w:line="360" w:lineRule="auto"/>
              <w:rPr>
                <w:bCs/>
                <w:sz w:val="24"/>
              </w:rPr>
            </w:pPr>
            <w:r>
              <w:rPr>
                <w:rFonts w:hint="eastAsia"/>
                <w:sz w:val="24"/>
              </w:rPr>
              <w:t>保洁服务</w:t>
            </w:r>
          </w:p>
        </w:tc>
        <w:tc>
          <w:tcPr>
            <w:tcW w:w="4764" w:type="dxa"/>
            <w:vAlign w:val="center"/>
          </w:tcPr>
          <w:p w:rsidR="00F71EC9" w:rsidRDefault="00CD3076">
            <w:pPr>
              <w:spacing w:line="360" w:lineRule="auto"/>
              <w:rPr>
                <w:bCs/>
                <w:sz w:val="24"/>
              </w:rPr>
            </w:pPr>
            <w:r>
              <w:rPr>
                <w:rFonts w:hint="eastAsia"/>
                <w:sz w:val="24"/>
              </w:rPr>
              <w:t>男女不限、男</w:t>
            </w:r>
            <w:r>
              <w:rPr>
                <w:rFonts w:hint="eastAsia"/>
                <w:sz w:val="24"/>
              </w:rPr>
              <w:t>55</w:t>
            </w:r>
            <w:r>
              <w:rPr>
                <w:rFonts w:hint="eastAsia"/>
                <w:sz w:val="24"/>
              </w:rPr>
              <w:t>岁以下、女</w:t>
            </w:r>
            <w:r>
              <w:rPr>
                <w:rFonts w:hint="eastAsia"/>
                <w:sz w:val="24"/>
              </w:rPr>
              <w:t>50</w:t>
            </w:r>
            <w:r>
              <w:rPr>
                <w:rFonts w:hint="eastAsia"/>
                <w:sz w:val="24"/>
              </w:rPr>
              <w:t>岁以下，持有《天津市病媒生物防制培训合格证》及卫生防疫部门或医疗机构颁发的</w:t>
            </w:r>
            <w:r>
              <w:rPr>
                <w:rFonts w:hint="eastAsia"/>
                <w:bCs/>
                <w:sz w:val="24"/>
              </w:rPr>
              <w:t>健康证。</w:t>
            </w:r>
            <w:r>
              <w:rPr>
                <w:rFonts w:hint="eastAsia"/>
                <w:sz w:val="24"/>
              </w:rPr>
              <w:t>5</w:t>
            </w:r>
            <w:r>
              <w:rPr>
                <w:rFonts w:hint="eastAsia"/>
                <w:sz w:val="24"/>
              </w:rPr>
              <w:t>人。</w:t>
            </w:r>
          </w:p>
        </w:tc>
        <w:tc>
          <w:tcPr>
            <w:tcW w:w="992" w:type="dxa"/>
            <w:vAlign w:val="center"/>
          </w:tcPr>
          <w:p w:rsidR="00F71EC9" w:rsidRDefault="00CD3076">
            <w:pPr>
              <w:spacing w:line="360" w:lineRule="auto"/>
              <w:rPr>
                <w:bCs/>
                <w:sz w:val="24"/>
              </w:rPr>
            </w:pPr>
            <w:r>
              <w:rPr>
                <w:rFonts w:hint="eastAsia"/>
                <w:bCs/>
                <w:sz w:val="24"/>
              </w:rPr>
              <w:t>否</w:t>
            </w:r>
          </w:p>
        </w:tc>
        <w:tc>
          <w:tcPr>
            <w:tcW w:w="1288" w:type="dxa"/>
            <w:vAlign w:val="center"/>
          </w:tcPr>
          <w:p w:rsidR="00F71EC9" w:rsidRDefault="00CD3076">
            <w:pPr>
              <w:spacing w:line="360" w:lineRule="auto"/>
              <w:rPr>
                <w:bCs/>
                <w:sz w:val="24"/>
              </w:rPr>
            </w:pPr>
            <w:r>
              <w:rPr>
                <w:rFonts w:hint="eastAsia"/>
                <w:bCs/>
                <w:sz w:val="24"/>
              </w:rPr>
              <w:t>8</w:t>
            </w:r>
            <w:r>
              <w:rPr>
                <w:rFonts w:hint="eastAsia"/>
                <w:bCs/>
                <w:sz w:val="24"/>
              </w:rPr>
              <w:t>小时工作制</w:t>
            </w:r>
          </w:p>
        </w:tc>
      </w:tr>
    </w:tbl>
    <w:p w:rsidR="00F71EC9" w:rsidRDefault="00CD3076">
      <w:pPr>
        <w:spacing w:line="360" w:lineRule="auto"/>
        <w:rPr>
          <w:sz w:val="24"/>
        </w:rPr>
      </w:pPr>
      <w:r>
        <w:rPr>
          <w:rFonts w:hint="eastAsia"/>
          <w:sz w:val="24"/>
        </w:rPr>
        <w:t>注：</w:t>
      </w:r>
    </w:p>
    <w:p w:rsidR="00F71EC9" w:rsidRDefault="00CD3076">
      <w:pPr>
        <w:spacing w:line="360" w:lineRule="auto"/>
        <w:rPr>
          <w:sz w:val="24"/>
        </w:rPr>
      </w:pPr>
      <w:r>
        <w:rPr>
          <w:sz w:val="24"/>
        </w:rPr>
        <w:t>按劳动法</w:t>
      </w:r>
      <w:r>
        <w:rPr>
          <w:rFonts w:hint="eastAsia"/>
          <w:sz w:val="24"/>
        </w:rPr>
        <w:t>和国务院关于职工工作时间的规定</w:t>
      </w:r>
      <w:r>
        <w:rPr>
          <w:sz w:val="24"/>
        </w:rPr>
        <w:t>，正常情况下，上述人员每日工作不超过</w:t>
      </w:r>
      <w:r>
        <w:rPr>
          <w:sz w:val="24"/>
        </w:rPr>
        <w:t>8</w:t>
      </w:r>
      <w:r>
        <w:rPr>
          <w:sz w:val="24"/>
        </w:rPr>
        <w:t>小时，每周工作不超过</w:t>
      </w:r>
      <w:r>
        <w:rPr>
          <w:sz w:val="24"/>
        </w:rPr>
        <w:t>40</w:t>
      </w:r>
      <w:r>
        <w:rPr>
          <w:sz w:val="24"/>
        </w:rPr>
        <w:t>小时。需安排加班的，</w:t>
      </w:r>
      <w:r>
        <w:rPr>
          <w:rFonts w:hint="eastAsia"/>
          <w:sz w:val="24"/>
        </w:rPr>
        <w:t>成交</w:t>
      </w:r>
      <w:r>
        <w:rPr>
          <w:sz w:val="24"/>
        </w:rPr>
        <w:t>供应商应配合并向劳动者支付加班费。</w:t>
      </w:r>
    </w:p>
    <w:p w:rsidR="00F71EC9" w:rsidRDefault="00CD3076">
      <w:pPr>
        <w:spacing w:line="360" w:lineRule="auto"/>
        <w:rPr>
          <w:sz w:val="24"/>
        </w:rPr>
      </w:pPr>
      <w:r>
        <w:rPr>
          <w:rFonts w:hint="eastAsia"/>
          <w:sz w:val="24"/>
        </w:rPr>
        <w:t>一旦获得成交资格，上述人员按要求投入本项目服务，非经采购人同意，不随意更换人员。</w:t>
      </w:r>
    </w:p>
    <w:p w:rsidR="00F71EC9" w:rsidRDefault="00CD3076">
      <w:pPr>
        <w:spacing w:line="360" w:lineRule="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F71EC9" w:rsidRDefault="00CD3076">
      <w:pPr>
        <w:spacing w:line="360" w:lineRule="auto"/>
        <w:rPr>
          <w:b/>
          <w:bCs/>
          <w:sz w:val="24"/>
        </w:rPr>
      </w:pPr>
      <w:r>
        <w:rPr>
          <w:rFonts w:hint="eastAsia"/>
          <w:b/>
          <w:bCs/>
          <w:sz w:val="24"/>
        </w:rPr>
        <w:t>三、服务内容及标准</w:t>
      </w:r>
    </w:p>
    <w:p w:rsidR="00F71EC9" w:rsidRDefault="00CD3076">
      <w:pPr>
        <w:spacing w:line="360" w:lineRule="auto"/>
        <w:rPr>
          <w:sz w:val="24"/>
        </w:rPr>
      </w:pPr>
      <w:r>
        <w:rPr>
          <w:rFonts w:hint="eastAsia"/>
          <w:sz w:val="24"/>
        </w:rPr>
        <w:t>（一）物业服务内容：</w:t>
      </w:r>
    </w:p>
    <w:p w:rsidR="00F71EC9" w:rsidRDefault="00CD3076">
      <w:pPr>
        <w:spacing w:line="360" w:lineRule="auto"/>
        <w:rPr>
          <w:sz w:val="24"/>
        </w:rPr>
      </w:pPr>
      <w:r>
        <w:rPr>
          <w:rFonts w:hint="eastAsia"/>
          <w:sz w:val="24"/>
        </w:rPr>
        <w:t>1</w:t>
      </w:r>
      <w:r>
        <w:rPr>
          <w:rFonts w:hint="eastAsia"/>
          <w:sz w:val="24"/>
        </w:rPr>
        <w:t>、工程维修及设施设备运行服务</w:t>
      </w:r>
    </w:p>
    <w:p w:rsidR="00F71EC9" w:rsidRDefault="00CD3076">
      <w:pPr>
        <w:spacing w:line="360" w:lineRule="auto"/>
        <w:rPr>
          <w:sz w:val="24"/>
        </w:rPr>
      </w:pPr>
      <w:r>
        <w:rPr>
          <w:rFonts w:hint="eastAsia"/>
          <w:sz w:val="24"/>
        </w:rPr>
        <w:t>2</w:t>
      </w:r>
      <w:r>
        <w:rPr>
          <w:rFonts w:hint="eastAsia"/>
          <w:sz w:val="24"/>
        </w:rPr>
        <w:t>、系统维护服务</w:t>
      </w:r>
    </w:p>
    <w:p w:rsidR="00F71EC9" w:rsidRDefault="00CD3076">
      <w:pPr>
        <w:spacing w:line="360" w:lineRule="auto"/>
        <w:rPr>
          <w:sz w:val="24"/>
        </w:rPr>
      </w:pPr>
      <w:r>
        <w:rPr>
          <w:rFonts w:hint="eastAsia"/>
          <w:sz w:val="24"/>
        </w:rPr>
        <w:t>3</w:t>
      </w:r>
      <w:r>
        <w:rPr>
          <w:rFonts w:hint="eastAsia"/>
          <w:sz w:val="24"/>
        </w:rPr>
        <w:t>、秩序维护服务</w:t>
      </w:r>
    </w:p>
    <w:p w:rsidR="00F71EC9" w:rsidRDefault="00CD3076">
      <w:pPr>
        <w:spacing w:line="360" w:lineRule="auto"/>
        <w:rPr>
          <w:sz w:val="24"/>
        </w:rPr>
      </w:pPr>
      <w:r>
        <w:rPr>
          <w:rFonts w:hint="eastAsia"/>
          <w:sz w:val="24"/>
        </w:rPr>
        <w:lastRenderedPageBreak/>
        <w:t>4</w:t>
      </w:r>
      <w:r>
        <w:rPr>
          <w:rFonts w:hint="eastAsia"/>
          <w:sz w:val="24"/>
        </w:rPr>
        <w:t>、环境清洁、消杀服务</w:t>
      </w:r>
    </w:p>
    <w:p w:rsidR="00F71EC9" w:rsidRDefault="00CD3076">
      <w:pPr>
        <w:spacing w:line="360" w:lineRule="auto"/>
        <w:rPr>
          <w:sz w:val="24"/>
        </w:rPr>
      </w:pPr>
      <w:r>
        <w:rPr>
          <w:rFonts w:hint="eastAsia"/>
          <w:sz w:val="24"/>
        </w:rPr>
        <w:t>5</w:t>
      </w:r>
      <w:r>
        <w:rPr>
          <w:rFonts w:hint="eastAsia"/>
          <w:sz w:val="24"/>
        </w:rPr>
        <w:t>、其他相关服务</w:t>
      </w:r>
    </w:p>
    <w:p w:rsidR="00F71EC9" w:rsidRDefault="00CD3076">
      <w:pPr>
        <w:spacing w:line="360" w:lineRule="auto"/>
        <w:rPr>
          <w:sz w:val="24"/>
        </w:rPr>
      </w:pPr>
      <w:r>
        <w:rPr>
          <w:rFonts w:hint="eastAsia"/>
          <w:sz w:val="24"/>
        </w:rPr>
        <w:t>（二）服务内容及标准：</w:t>
      </w:r>
    </w:p>
    <w:p w:rsidR="00F71EC9" w:rsidRDefault="00CD3076">
      <w:pPr>
        <w:spacing w:line="360" w:lineRule="auto"/>
        <w:rPr>
          <w:sz w:val="24"/>
        </w:rPr>
      </w:pPr>
      <w:r>
        <w:rPr>
          <w:rFonts w:hint="eastAsia"/>
          <w:sz w:val="24"/>
        </w:rPr>
        <w:t>1</w:t>
      </w:r>
      <w:r>
        <w:rPr>
          <w:rFonts w:hint="eastAsia"/>
          <w:sz w:val="24"/>
        </w:rPr>
        <w:t>、房屋本体的维修、养护管理内容及标准</w:t>
      </w:r>
    </w:p>
    <w:p w:rsidR="00F71EC9" w:rsidRDefault="00CD3076">
      <w:pPr>
        <w:spacing w:line="360" w:lineRule="auto"/>
        <w:rPr>
          <w:sz w:val="24"/>
        </w:rPr>
      </w:pPr>
      <w:r>
        <w:rPr>
          <w:rFonts w:hint="eastAsia"/>
          <w:sz w:val="24"/>
        </w:rPr>
        <w:t>包括但不限于：</w:t>
      </w:r>
    </w:p>
    <w:p w:rsidR="00F71EC9" w:rsidRDefault="00CD3076">
      <w:pPr>
        <w:spacing w:line="360" w:lineRule="auto"/>
        <w:rPr>
          <w:sz w:val="24"/>
        </w:rPr>
      </w:pPr>
      <w:r>
        <w:rPr>
          <w:rFonts w:hint="eastAsia"/>
          <w:sz w:val="24"/>
        </w:rPr>
        <w:t>1</w:t>
      </w:r>
      <w:r>
        <w:rPr>
          <w:rFonts w:hint="eastAsia"/>
          <w:sz w:val="24"/>
        </w:rPr>
        <w:t>）房屋外檐：外观完好、整洁、无脱落、无污渍、无纸张乱贴、乱涂、乱画和乱悬挂现象。</w:t>
      </w:r>
    </w:p>
    <w:p w:rsidR="00F71EC9" w:rsidRDefault="00CD3076">
      <w:pPr>
        <w:spacing w:line="360" w:lineRule="auto"/>
        <w:rPr>
          <w:sz w:val="24"/>
        </w:rPr>
      </w:pPr>
      <w:r>
        <w:rPr>
          <w:rFonts w:hint="eastAsia"/>
          <w:sz w:val="24"/>
        </w:rPr>
        <w:t>2</w:t>
      </w:r>
      <w:r>
        <w:rPr>
          <w:rFonts w:hint="eastAsia"/>
          <w:sz w:val="24"/>
        </w:rPr>
        <w:t>）屋面：无违反规划私搭乱建、无杂物堆放。天花板无破损、无脱落隐患。</w:t>
      </w:r>
    </w:p>
    <w:p w:rsidR="00F71EC9" w:rsidRDefault="00CD3076">
      <w:pPr>
        <w:spacing w:line="360" w:lineRule="auto"/>
        <w:rPr>
          <w:sz w:val="24"/>
        </w:rPr>
      </w:pPr>
      <w:r>
        <w:rPr>
          <w:rFonts w:hint="eastAsia"/>
          <w:sz w:val="24"/>
        </w:rPr>
        <w:t>3</w:t>
      </w:r>
      <w:r>
        <w:rPr>
          <w:rFonts w:hint="eastAsia"/>
          <w:sz w:val="24"/>
        </w:rPr>
        <w:t>）地面：平整、干净、无塌陷、无污染、无杂物。</w:t>
      </w:r>
    </w:p>
    <w:p w:rsidR="00F71EC9" w:rsidRDefault="00CD3076">
      <w:pPr>
        <w:spacing w:line="360" w:lineRule="auto"/>
        <w:rPr>
          <w:sz w:val="24"/>
        </w:rPr>
      </w:pPr>
      <w:r>
        <w:rPr>
          <w:rFonts w:hint="eastAsia"/>
          <w:sz w:val="24"/>
        </w:rPr>
        <w:t>4</w:t>
      </w:r>
      <w:r>
        <w:rPr>
          <w:rFonts w:hint="eastAsia"/>
          <w:sz w:val="24"/>
        </w:rPr>
        <w:t>）房屋本体的维修仅限于小修小补。房屋的大修、拆改由服务中心申请专项资金另行负担。</w:t>
      </w:r>
    </w:p>
    <w:p w:rsidR="00F71EC9" w:rsidRDefault="00CD3076">
      <w:pPr>
        <w:spacing w:line="360" w:lineRule="auto"/>
        <w:rPr>
          <w:sz w:val="24"/>
        </w:rPr>
      </w:pPr>
      <w:r>
        <w:rPr>
          <w:rFonts w:hint="eastAsia"/>
          <w:sz w:val="24"/>
        </w:rPr>
        <w:t>2</w:t>
      </w:r>
      <w:r>
        <w:rPr>
          <w:rFonts w:hint="eastAsia"/>
          <w:sz w:val="24"/>
        </w:rPr>
        <w:t>、设施设备管理服务内容及标准</w:t>
      </w:r>
    </w:p>
    <w:p w:rsidR="00F71EC9" w:rsidRDefault="00CD3076">
      <w:pPr>
        <w:spacing w:line="360" w:lineRule="auto"/>
        <w:rPr>
          <w:sz w:val="24"/>
        </w:rPr>
      </w:pPr>
      <w:r>
        <w:rPr>
          <w:rFonts w:hint="eastAsia"/>
          <w:sz w:val="24"/>
        </w:rPr>
        <w:t>代建交付的设备图纸、档案资料齐全，管理完善，配备有资质专业技术人员，维修</w:t>
      </w:r>
      <w:r>
        <w:rPr>
          <w:rFonts w:hint="eastAsia"/>
          <w:sz w:val="24"/>
        </w:rPr>
        <w:t>和操作人员持证上岗。针对不同设备定期保养、检修、保持设备运行正常并有针对突发事件的应急措施。</w:t>
      </w:r>
    </w:p>
    <w:p w:rsidR="00F71EC9" w:rsidRDefault="00CD3076">
      <w:pPr>
        <w:spacing w:line="360" w:lineRule="auto"/>
        <w:rPr>
          <w:sz w:val="24"/>
        </w:rPr>
      </w:pPr>
      <w:r>
        <w:rPr>
          <w:rFonts w:hint="eastAsia"/>
          <w:sz w:val="24"/>
        </w:rPr>
        <w:t>（</w:t>
      </w:r>
      <w:r>
        <w:rPr>
          <w:rFonts w:hint="eastAsia"/>
          <w:sz w:val="24"/>
        </w:rPr>
        <w:t>1</w:t>
      </w:r>
      <w:r>
        <w:rPr>
          <w:rFonts w:hint="eastAsia"/>
          <w:sz w:val="24"/>
        </w:rPr>
        <w:t>）、供配电系统</w:t>
      </w:r>
    </w:p>
    <w:p w:rsidR="00F71EC9" w:rsidRDefault="00CD3076" w:rsidP="00D3654A">
      <w:pPr>
        <w:numPr>
          <w:ilvl w:val="0"/>
          <w:numId w:val="2"/>
        </w:numPr>
        <w:tabs>
          <w:tab w:val="clear" w:pos="900"/>
        </w:tabs>
        <w:spacing w:line="360" w:lineRule="auto"/>
        <w:ind w:firstLineChars="200" w:firstLine="446"/>
        <w:rPr>
          <w:sz w:val="24"/>
        </w:rPr>
      </w:pPr>
      <w:r>
        <w:rPr>
          <w:rFonts w:hint="eastAsia"/>
          <w:sz w:val="24"/>
        </w:rPr>
        <w:t>统筹规划，做到合理、节约用电，保证</w:t>
      </w:r>
      <w:r>
        <w:rPr>
          <w:rFonts w:hint="eastAsia"/>
          <w:sz w:val="24"/>
        </w:rPr>
        <w:t>24</w:t>
      </w:r>
      <w:r>
        <w:rPr>
          <w:rFonts w:hint="eastAsia"/>
          <w:sz w:val="24"/>
        </w:rPr>
        <w:t>小时正常运行。</w:t>
      </w:r>
    </w:p>
    <w:p w:rsidR="00F71EC9" w:rsidRDefault="00CD3076" w:rsidP="00D3654A">
      <w:pPr>
        <w:numPr>
          <w:ilvl w:val="0"/>
          <w:numId w:val="2"/>
        </w:numPr>
        <w:tabs>
          <w:tab w:val="clear" w:pos="900"/>
        </w:tabs>
        <w:spacing w:line="360" w:lineRule="auto"/>
        <w:ind w:firstLineChars="200" w:firstLine="446"/>
        <w:rPr>
          <w:sz w:val="24"/>
        </w:rPr>
      </w:pPr>
      <w:r>
        <w:rPr>
          <w:rFonts w:hint="eastAsia"/>
          <w:sz w:val="24"/>
        </w:rPr>
        <w:t>加强日常维护检修，公共使用的照明、指示灯具线路和开关要保证完好。</w:t>
      </w:r>
    </w:p>
    <w:p w:rsidR="00F71EC9" w:rsidRDefault="00CD3076" w:rsidP="00D3654A">
      <w:pPr>
        <w:numPr>
          <w:ilvl w:val="0"/>
          <w:numId w:val="2"/>
        </w:numPr>
        <w:tabs>
          <w:tab w:val="clear" w:pos="900"/>
        </w:tabs>
        <w:spacing w:line="360" w:lineRule="auto"/>
        <w:ind w:firstLineChars="200" w:firstLine="446"/>
        <w:rPr>
          <w:sz w:val="24"/>
        </w:rPr>
      </w:pPr>
      <w:r>
        <w:rPr>
          <w:rFonts w:hint="eastAsia"/>
          <w:sz w:val="24"/>
        </w:rPr>
        <w:t>设备出现故障时，维修人员应在</w:t>
      </w:r>
      <w:r>
        <w:rPr>
          <w:rFonts w:hint="eastAsia"/>
          <w:sz w:val="24"/>
        </w:rPr>
        <w:t>10</w:t>
      </w:r>
      <w:r>
        <w:rPr>
          <w:rFonts w:hint="eastAsia"/>
          <w:sz w:val="24"/>
        </w:rPr>
        <w:t>分钟内到达现场，设备维修合格率达到</w:t>
      </w:r>
      <w:r>
        <w:rPr>
          <w:rFonts w:hint="eastAsia"/>
          <w:sz w:val="24"/>
        </w:rPr>
        <w:t>100%</w:t>
      </w:r>
      <w:r>
        <w:rPr>
          <w:rFonts w:hint="eastAsia"/>
          <w:sz w:val="24"/>
        </w:rPr>
        <w:t>，一般性维修不过夜。</w:t>
      </w:r>
    </w:p>
    <w:p w:rsidR="00F71EC9" w:rsidRDefault="00CD3076" w:rsidP="00D3654A">
      <w:pPr>
        <w:numPr>
          <w:ilvl w:val="0"/>
          <w:numId w:val="2"/>
        </w:numPr>
        <w:tabs>
          <w:tab w:val="clear" w:pos="900"/>
        </w:tabs>
        <w:spacing w:line="360" w:lineRule="auto"/>
        <w:ind w:firstLineChars="200" w:firstLine="446"/>
        <w:rPr>
          <w:sz w:val="24"/>
        </w:rPr>
      </w:pPr>
      <w:r>
        <w:rPr>
          <w:rFonts w:hint="eastAsia"/>
          <w:sz w:val="24"/>
        </w:rPr>
        <w:t>严格执行用电安全规范，确保用电安全，限电、停电按规定提前通知甲方。</w:t>
      </w:r>
    </w:p>
    <w:p w:rsidR="00F71EC9" w:rsidRDefault="00CD3076">
      <w:pPr>
        <w:spacing w:line="360" w:lineRule="auto"/>
        <w:rPr>
          <w:sz w:val="24"/>
        </w:rPr>
      </w:pPr>
      <w:r>
        <w:rPr>
          <w:rFonts w:hint="eastAsia"/>
          <w:sz w:val="24"/>
        </w:rPr>
        <w:t>5</w:t>
      </w:r>
      <w:r>
        <w:rPr>
          <w:rFonts w:hint="eastAsia"/>
          <w:sz w:val="24"/>
        </w:rPr>
        <w:t>）负责与国家电网的日常工作联络。</w:t>
      </w:r>
    </w:p>
    <w:p w:rsidR="00F71EC9" w:rsidRDefault="00CD3076">
      <w:pPr>
        <w:spacing w:line="360" w:lineRule="auto"/>
        <w:rPr>
          <w:sz w:val="24"/>
        </w:rPr>
      </w:pPr>
      <w:r>
        <w:rPr>
          <w:rFonts w:hint="eastAsia"/>
          <w:sz w:val="24"/>
        </w:rPr>
        <w:lastRenderedPageBreak/>
        <w:t>（</w:t>
      </w:r>
      <w:r>
        <w:rPr>
          <w:rFonts w:hint="eastAsia"/>
          <w:sz w:val="24"/>
        </w:rPr>
        <w:t>2</w:t>
      </w:r>
      <w:r>
        <w:rPr>
          <w:rFonts w:hint="eastAsia"/>
          <w:sz w:val="24"/>
        </w:rPr>
        <w:t>）、消防系统</w:t>
      </w:r>
    </w:p>
    <w:p w:rsidR="00F71EC9" w:rsidRDefault="00CD3076">
      <w:pPr>
        <w:spacing w:line="360" w:lineRule="auto"/>
        <w:rPr>
          <w:sz w:val="24"/>
        </w:rPr>
      </w:pPr>
      <w:r>
        <w:rPr>
          <w:rFonts w:hint="eastAsia"/>
          <w:sz w:val="24"/>
        </w:rPr>
        <w:t>1</w:t>
      </w:r>
      <w:r>
        <w:rPr>
          <w:rFonts w:hint="eastAsia"/>
          <w:sz w:val="24"/>
        </w:rPr>
        <w:t>）消防控制及消防系统配备齐全，完好无损，可随时使用。</w:t>
      </w:r>
    </w:p>
    <w:p w:rsidR="00F71EC9" w:rsidRDefault="00CD3076">
      <w:pPr>
        <w:spacing w:line="360" w:lineRule="auto"/>
        <w:rPr>
          <w:sz w:val="24"/>
        </w:rPr>
      </w:pPr>
      <w:r>
        <w:rPr>
          <w:rFonts w:hint="eastAsia"/>
          <w:sz w:val="24"/>
        </w:rPr>
        <w:t>2</w:t>
      </w:r>
      <w:r>
        <w:rPr>
          <w:rFonts w:hint="eastAsia"/>
          <w:sz w:val="24"/>
        </w:rPr>
        <w:t>）</w:t>
      </w:r>
      <w:r>
        <w:rPr>
          <w:rFonts w:hint="eastAsia"/>
          <w:sz w:val="24"/>
        </w:rPr>
        <w:t>突发性应急预案齐备，流程完善，责任落实到人。</w:t>
      </w:r>
    </w:p>
    <w:p w:rsidR="00F71EC9" w:rsidRDefault="00CD3076">
      <w:pPr>
        <w:spacing w:line="360" w:lineRule="auto"/>
        <w:rPr>
          <w:sz w:val="24"/>
        </w:rPr>
      </w:pPr>
      <w:r>
        <w:rPr>
          <w:rFonts w:hint="eastAsia"/>
          <w:sz w:val="24"/>
        </w:rPr>
        <w:t>3</w:t>
      </w:r>
      <w:r>
        <w:rPr>
          <w:rFonts w:hint="eastAsia"/>
          <w:sz w:val="24"/>
        </w:rPr>
        <w:t>）定期进行消火栓功能年检，年检记录完善，责任到人。</w:t>
      </w:r>
    </w:p>
    <w:p w:rsidR="00F71EC9" w:rsidRDefault="00CD3076">
      <w:pPr>
        <w:spacing w:line="360" w:lineRule="auto"/>
        <w:rPr>
          <w:sz w:val="24"/>
        </w:rPr>
      </w:pPr>
      <w:r>
        <w:rPr>
          <w:rFonts w:hint="eastAsia"/>
          <w:sz w:val="24"/>
        </w:rPr>
        <w:t>4</w:t>
      </w:r>
      <w:r>
        <w:rPr>
          <w:rFonts w:hint="eastAsia"/>
          <w:sz w:val="24"/>
        </w:rPr>
        <w:t>）灭火器定期更换，具备使用功能。</w:t>
      </w:r>
    </w:p>
    <w:p w:rsidR="00F71EC9" w:rsidRDefault="00CD3076">
      <w:pPr>
        <w:spacing w:line="360" w:lineRule="auto"/>
        <w:rPr>
          <w:sz w:val="24"/>
        </w:rPr>
      </w:pPr>
      <w:r>
        <w:rPr>
          <w:rFonts w:hint="eastAsia"/>
          <w:sz w:val="24"/>
        </w:rPr>
        <w:t>5</w:t>
      </w:r>
      <w:r>
        <w:rPr>
          <w:rFonts w:hint="eastAsia"/>
          <w:sz w:val="24"/>
        </w:rPr>
        <w:t>）紧急疏散通道畅通，照明设施，引路标志完好。</w:t>
      </w:r>
    </w:p>
    <w:p w:rsidR="00F71EC9" w:rsidRDefault="00CD3076">
      <w:pPr>
        <w:spacing w:line="360" w:lineRule="auto"/>
        <w:rPr>
          <w:sz w:val="24"/>
        </w:rPr>
      </w:pPr>
      <w:r>
        <w:rPr>
          <w:rFonts w:hint="eastAsia"/>
          <w:sz w:val="24"/>
        </w:rPr>
        <w:t>6</w:t>
      </w:r>
      <w:r>
        <w:rPr>
          <w:rFonts w:hint="eastAsia"/>
          <w:sz w:val="24"/>
        </w:rPr>
        <w:t>）消防排风系统完好无损，可随时启用。</w:t>
      </w:r>
    </w:p>
    <w:p w:rsidR="00F71EC9" w:rsidRDefault="00CD3076">
      <w:pPr>
        <w:spacing w:line="360" w:lineRule="auto"/>
        <w:rPr>
          <w:sz w:val="24"/>
        </w:rPr>
      </w:pPr>
      <w:r>
        <w:rPr>
          <w:rFonts w:hint="eastAsia"/>
          <w:sz w:val="24"/>
        </w:rPr>
        <w:t>（</w:t>
      </w:r>
      <w:r>
        <w:rPr>
          <w:rFonts w:hint="eastAsia"/>
          <w:sz w:val="24"/>
        </w:rPr>
        <w:t>3</w:t>
      </w:r>
      <w:r>
        <w:rPr>
          <w:rFonts w:hint="eastAsia"/>
          <w:sz w:val="24"/>
        </w:rPr>
        <w:t>）、电梯系统</w:t>
      </w:r>
    </w:p>
    <w:p w:rsidR="00F71EC9" w:rsidRDefault="00CD3076">
      <w:pPr>
        <w:spacing w:line="360" w:lineRule="auto"/>
        <w:rPr>
          <w:sz w:val="24"/>
        </w:rPr>
      </w:pPr>
      <w:r>
        <w:rPr>
          <w:rFonts w:hint="eastAsia"/>
          <w:sz w:val="24"/>
        </w:rPr>
        <w:t>1</w:t>
      </w:r>
      <w:r>
        <w:rPr>
          <w:rFonts w:hint="eastAsia"/>
          <w:sz w:val="24"/>
        </w:rPr>
        <w:t>）配有《特种设备作业人员证（电梯作业</w:t>
      </w:r>
      <w:r>
        <w:rPr>
          <w:rFonts w:hint="eastAsia"/>
          <w:sz w:val="24"/>
        </w:rPr>
        <w:t>T</w:t>
      </w:r>
      <w:r>
        <w:rPr>
          <w:rFonts w:hint="eastAsia"/>
          <w:sz w:val="24"/>
        </w:rPr>
        <w:t>）》证书人员不少于一人。</w:t>
      </w:r>
    </w:p>
    <w:p w:rsidR="00F71EC9" w:rsidRDefault="00CD3076">
      <w:pPr>
        <w:spacing w:line="360" w:lineRule="auto"/>
        <w:rPr>
          <w:sz w:val="24"/>
        </w:rPr>
      </w:pPr>
      <w:r>
        <w:rPr>
          <w:rFonts w:hint="eastAsia"/>
          <w:sz w:val="24"/>
        </w:rPr>
        <w:t>2</w:t>
      </w:r>
      <w:r>
        <w:rPr>
          <w:rFonts w:hint="eastAsia"/>
          <w:sz w:val="24"/>
        </w:rPr>
        <w:t>）委托专业维护保养单位进行定期保养，每年进行安全检测并持有效的《安全使用许可证》。</w:t>
      </w:r>
    </w:p>
    <w:p w:rsidR="00F71EC9" w:rsidRDefault="00CD3076">
      <w:pPr>
        <w:spacing w:line="360" w:lineRule="auto"/>
        <w:rPr>
          <w:sz w:val="24"/>
        </w:rPr>
      </w:pPr>
      <w:r>
        <w:rPr>
          <w:rFonts w:hint="eastAsia"/>
          <w:sz w:val="24"/>
        </w:rPr>
        <w:t>3</w:t>
      </w:r>
      <w:r>
        <w:rPr>
          <w:rFonts w:hint="eastAsia"/>
          <w:sz w:val="24"/>
        </w:rPr>
        <w:t>）电梯发生一般故障，专业维保人员一小时内到达现场维修，发生电梯困人或其他重大事件时，物业管理人员须在</w:t>
      </w:r>
      <w:r>
        <w:rPr>
          <w:rFonts w:hint="eastAsia"/>
          <w:sz w:val="24"/>
        </w:rPr>
        <w:t>20</w:t>
      </w:r>
      <w:r>
        <w:rPr>
          <w:rFonts w:hint="eastAsia"/>
          <w:sz w:val="24"/>
        </w:rPr>
        <w:t>分钟内到现场应急处理。</w:t>
      </w:r>
    </w:p>
    <w:p w:rsidR="00F71EC9" w:rsidRDefault="00CD3076">
      <w:pPr>
        <w:spacing w:line="360" w:lineRule="auto"/>
        <w:rPr>
          <w:sz w:val="24"/>
        </w:rPr>
      </w:pPr>
      <w:r>
        <w:rPr>
          <w:rFonts w:hint="eastAsia"/>
          <w:sz w:val="24"/>
        </w:rPr>
        <w:t>（</w:t>
      </w:r>
      <w:r>
        <w:rPr>
          <w:rFonts w:hint="eastAsia"/>
          <w:sz w:val="24"/>
        </w:rPr>
        <w:t>4</w:t>
      </w:r>
      <w:r>
        <w:rPr>
          <w:rFonts w:hint="eastAsia"/>
          <w:sz w:val="24"/>
        </w:rPr>
        <w:t>）、给排水系统</w:t>
      </w:r>
    </w:p>
    <w:p w:rsidR="00F71EC9" w:rsidRDefault="00CD3076">
      <w:pPr>
        <w:spacing w:line="360" w:lineRule="auto"/>
        <w:rPr>
          <w:sz w:val="24"/>
        </w:rPr>
      </w:pPr>
      <w:r>
        <w:rPr>
          <w:rFonts w:hint="eastAsia"/>
          <w:sz w:val="24"/>
        </w:rPr>
        <w:t>1</w:t>
      </w:r>
      <w:r>
        <w:rPr>
          <w:rFonts w:hint="eastAsia"/>
          <w:sz w:val="24"/>
        </w:rPr>
        <w:t>）给水：保证服务范围内用水供应，非市政停水时，十分钟内到现场处理供水系统故障。</w:t>
      </w:r>
    </w:p>
    <w:p w:rsidR="00F71EC9" w:rsidRDefault="00CD3076">
      <w:pPr>
        <w:spacing w:line="360" w:lineRule="auto"/>
        <w:rPr>
          <w:sz w:val="24"/>
        </w:rPr>
      </w:pPr>
      <w:r>
        <w:rPr>
          <w:rFonts w:hint="eastAsia"/>
          <w:sz w:val="24"/>
        </w:rPr>
        <w:t>2</w:t>
      </w:r>
      <w:r>
        <w:rPr>
          <w:rFonts w:hint="eastAsia"/>
          <w:sz w:val="24"/>
        </w:rPr>
        <w:t>）排水：雨水井、排污泵、潜水泵能正常使用，污水井排水通畅，雨水井雨季到来前彻底清理一次，保证不存雨水。</w:t>
      </w:r>
    </w:p>
    <w:p w:rsidR="00F71EC9" w:rsidRDefault="00CD3076">
      <w:pPr>
        <w:spacing w:line="360" w:lineRule="auto"/>
        <w:rPr>
          <w:sz w:val="24"/>
        </w:rPr>
      </w:pPr>
      <w:r>
        <w:rPr>
          <w:rFonts w:hint="eastAsia"/>
          <w:sz w:val="24"/>
        </w:rPr>
        <w:t>（</w:t>
      </w:r>
      <w:r>
        <w:rPr>
          <w:rFonts w:hint="eastAsia"/>
          <w:sz w:val="24"/>
        </w:rPr>
        <w:t>5</w:t>
      </w:r>
      <w:r>
        <w:rPr>
          <w:rFonts w:hint="eastAsia"/>
          <w:sz w:val="24"/>
        </w:rPr>
        <w:t>）、楼内外标识系统</w:t>
      </w:r>
    </w:p>
    <w:p w:rsidR="00F71EC9" w:rsidRDefault="00CD3076">
      <w:pPr>
        <w:spacing w:line="360" w:lineRule="auto"/>
        <w:rPr>
          <w:sz w:val="24"/>
        </w:rPr>
      </w:pPr>
      <w:r>
        <w:rPr>
          <w:rFonts w:hint="eastAsia"/>
          <w:sz w:val="24"/>
        </w:rPr>
        <w:t xml:space="preserve"> </w:t>
      </w:r>
      <w:proofErr w:type="gramStart"/>
      <w:r>
        <w:rPr>
          <w:rFonts w:hint="eastAsia"/>
          <w:sz w:val="24"/>
        </w:rPr>
        <w:t>保证楼</w:t>
      </w:r>
      <w:proofErr w:type="gramEnd"/>
      <w:r>
        <w:rPr>
          <w:rFonts w:hint="eastAsia"/>
          <w:sz w:val="24"/>
        </w:rPr>
        <w:t>内外各类标识的干净与完整；定期对各类有源发光标识进行检修维护，按时更换损坏元件。</w:t>
      </w:r>
    </w:p>
    <w:p w:rsidR="00F71EC9" w:rsidRDefault="00CD3076">
      <w:pPr>
        <w:spacing w:line="360" w:lineRule="auto"/>
        <w:rPr>
          <w:sz w:val="24"/>
        </w:rPr>
      </w:pPr>
      <w:r>
        <w:rPr>
          <w:rFonts w:hint="eastAsia"/>
          <w:sz w:val="24"/>
        </w:rPr>
        <w:t>（</w:t>
      </w:r>
      <w:r>
        <w:rPr>
          <w:rFonts w:hint="eastAsia"/>
          <w:sz w:val="24"/>
        </w:rPr>
        <w:t>6</w:t>
      </w:r>
      <w:r>
        <w:rPr>
          <w:rFonts w:hint="eastAsia"/>
          <w:sz w:val="24"/>
        </w:rPr>
        <w:t>）、避雷系统</w:t>
      </w:r>
    </w:p>
    <w:p w:rsidR="00F71EC9" w:rsidRDefault="00CD3076">
      <w:pPr>
        <w:spacing w:line="360" w:lineRule="auto"/>
        <w:rPr>
          <w:sz w:val="24"/>
        </w:rPr>
      </w:pPr>
      <w:r>
        <w:rPr>
          <w:rFonts w:hint="eastAsia"/>
          <w:sz w:val="24"/>
        </w:rPr>
        <w:t>按照天津市相关要求，定期对项目避雷设备设施</w:t>
      </w:r>
      <w:r>
        <w:rPr>
          <w:rFonts w:hint="eastAsia"/>
          <w:sz w:val="24"/>
        </w:rPr>
        <w:t>进行检测，按照相关标准进行维护保养。</w:t>
      </w:r>
    </w:p>
    <w:p w:rsidR="00F71EC9" w:rsidRDefault="00CD3076">
      <w:pPr>
        <w:spacing w:line="360" w:lineRule="auto"/>
        <w:rPr>
          <w:sz w:val="24"/>
        </w:rPr>
      </w:pPr>
      <w:r>
        <w:rPr>
          <w:rFonts w:hint="eastAsia"/>
          <w:sz w:val="24"/>
        </w:rPr>
        <w:lastRenderedPageBreak/>
        <w:t>（</w:t>
      </w:r>
      <w:r>
        <w:rPr>
          <w:rFonts w:hint="eastAsia"/>
          <w:sz w:val="24"/>
        </w:rPr>
        <w:t>7</w:t>
      </w:r>
      <w:r>
        <w:rPr>
          <w:rFonts w:hint="eastAsia"/>
          <w:sz w:val="24"/>
        </w:rPr>
        <w:t>）、</w:t>
      </w:r>
      <w:r>
        <w:rPr>
          <w:rFonts w:hint="eastAsia"/>
          <w:sz w:val="24"/>
        </w:rPr>
        <w:t>VRV</w:t>
      </w:r>
      <w:r>
        <w:rPr>
          <w:rFonts w:hint="eastAsia"/>
          <w:sz w:val="24"/>
        </w:rPr>
        <w:t>空调系统</w:t>
      </w:r>
    </w:p>
    <w:p w:rsidR="00F71EC9" w:rsidRDefault="00CD3076">
      <w:pPr>
        <w:spacing w:line="360" w:lineRule="auto"/>
        <w:rPr>
          <w:sz w:val="24"/>
        </w:rPr>
      </w:pPr>
      <w:r>
        <w:rPr>
          <w:rFonts w:hint="eastAsia"/>
          <w:sz w:val="24"/>
        </w:rPr>
        <w:t>定期做好出风口滤网清理，保证设备正常运行，如发生设备需更换配件情况，及时向甲方汇报。</w:t>
      </w:r>
    </w:p>
    <w:p w:rsidR="00F71EC9" w:rsidRDefault="00CD3076">
      <w:pPr>
        <w:spacing w:line="360" w:lineRule="auto"/>
        <w:rPr>
          <w:sz w:val="24"/>
        </w:rPr>
      </w:pPr>
      <w:r>
        <w:rPr>
          <w:rFonts w:hint="eastAsia"/>
          <w:sz w:val="24"/>
        </w:rPr>
        <w:t xml:space="preserve">  </w:t>
      </w:r>
      <w:r>
        <w:rPr>
          <w:rFonts w:hint="eastAsia"/>
          <w:sz w:val="24"/>
        </w:rPr>
        <w:t>（</w:t>
      </w:r>
      <w:r>
        <w:rPr>
          <w:rFonts w:hint="eastAsia"/>
          <w:sz w:val="24"/>
        </w:rPr>
        <w:t>8</w:t>
      </w:r>
      <w:r>
        <w:rPr>
          <w:rFonts w:hint="eastAsia"/>
          <w:sz w:val="24"/>
        </w:rPr>
        <w:t>）、暖通系统</w:t>
      </w:r>
    </w:p>
    <w:p w:rsidR="00F71EC9" w:rsidRDefault="00CD3076">
      <w:pPr>
        <w:spacing w:line="360" w:lineRule="auto"/>
        <w:rPr>
          <w:sz w:val="24"/>
        </w:rPr>
      </w:pPr>
      <w:r>
        <w:rPr>
          <w:rFonts w:hint="eastAsia"/>
          <w:sz w:val="24"/>
        </w:rPr>
        <w:t>冬季供暖前对服务中心所有供暖区域设备进行统一检修，保证冬季供暖的正常使用。</w:t>
      </w:r>
    </w:p>
    <w:p w:rsidR="00F71EC9" w:rsidRDefault="00CD3076">
      <w:pPr>
        <w:spacing w:line="360" w:lineRule="auto"/>
        <w:rPr>
          <w:sz w:val="24"/>
        </w:rPr>
      </w:pPr>
      <w:r>
        <w:rPr>
          <w:rFonts w:hint="eastAsia"/>
          <w:sz w:val="24"/>
        </w:rPr>
        <w:t>（</w:t>
      </w:r>
      <w:r>
        <w:rPr>
          <w:rFonts w:hint="eastAsia"/>
          <w:sz w:val="24"/>
        </w:rPr>
        <w:t>9</w:t>
      </w:r>
      <w:r>
        <w:rPr>
          <w:rFonts w:hint="eastAsia"/>
          <w:sz w:val="24"/>
        </w:rPr>
        <w:t>）、公共卫生间</w:t>
      </w:r>
    </w:p>
    <w:p w:rsidR="00F71EC9" w:rsidRDefault="00CD3076">
      <w:pPr>
        <w:spacing w:line="360" w:lineRule="auto"/>
        <w:rPr>
          <w:sz w:val="24"/>
        </w:rPr>
      </w:pPr>
      <w:r>
        <w:rPr>
          <w:rFonts w:hint="eastAsia"/>
          <w:sz w:val="24"/>
        </w:rPr>
        <w:t>1</w:t>
      </w:r>
      <w:r>
        <w:rPr>
          <w:rFonts w:hint="eastAsia"/>
          <w:sz w:val="24"/>
        </w:rPr>
        <w:t>）制定公共卫生间设备的岗位责任制，做好巡回检查、维护保养运行记录，制定管理维修档案等管理制度并严格执行。</w:t>
      </w:r>
    </w:p>
    <w:p w:rsidR="00F71EC9" w:rsidRDefault="00CD3076">
      <w:pPr>
        <w:spacing w:line="360" w:lineRule="auto"/>
        <w:rPr>
          <w:sz w:val="24"/>
        </w:rPr>
      </w:pPr>
      <w:r>
        <w:rPr>
          <w:rFonts w:hint="eastAsia"/>
          <w:sz w:val="24"/>
        </w:rPr>
        <w:t>2</w:t>
      </w:r>
      <w:r>
        <w:rPr>
          <w:rFonts w:hint="eastAsia"/>
          <w:sz w:val="24"/>
        </w:rPr>
        <w:t>）确保公共卫生</w:t>
      </w:r>
      <w:proofErr w:type="gramStart"/>
      <w:r>
        <w:rPr>
          <w:rFonts w:hint="eastAsia"/>
          <w:sz w:val="24"/>
        </w:rPr>
        <w:t>间设施</w:t>
      </w:r>
      <w:proofErr w:type="gramEnd"/>
      <w:r>
        <w:rPr>
          <w:rFonts w:hint="eastAsia"/>
          <w:sz w:val="24"/>
        </w:rPr>
        <w:t>设备，性能完好，使用正常，无破损短缺。</w:t>
      </w:r>
    </w:p>
    <w:p w:rsidR="00F71EC9" w:rsidRDefault="00CD3076">
      <w:pPr>
        <w:spacing w:line="360" w:lineRule="auto"/>
        <w:rPr>
          <w:sz w:val="24"/>
        </w:rPr>
      </w:pPr>
      <w:r>
        <w:rPr>
          <w:rFonts w:hint="eastAsia"/>
          <w:sz w:val="24"/>
        </w:rPr>
        <w:t>（</w:t>
      </w:r>
      <w:r>
        <w:rPr>
          <w:rFonts w:hint="eastAsia"/>
          <w:sz w:val="24"/>
        </w:rPr>
        <w:t>10</w:t>
      </w:r>
      <w:r>
        <w:rPr>
          <w:rFonts w:hint="eastAsia"/>
          <w:sz w:val="24"/>
        </w:rPr>
        <w:t>）、外围设施（旗杆、景观设施等）</w:t>
      </w:r>
    </w:p>
    <w:p w:rsidR="00F71EC9" w:rsidRDefault="00CD3076">
      <w:pPr>
        <w:spacing w:line="360" w:lineRule="auto"/>
        <w:rPr>
          <w:sz w:val="24"/>
        </w:rPr>
      </w:pPr>
      <w:r>
        <w:rPr>
          <w:rFonts w:hint="eastAsia"/>
          <w:sz w:val="24"/>
        </w:rPr>
        <w:t>外围公共设施，每日一次巡视检查发现损</w:t>
      </w:r>
      <w:r>
        <w:rPr>
          <w:rFonts w:hint="eastAsia"/>
          <w:sz w:val="24"/>
        </w:rPr>
        <w:t>坏立即修复，保持原有风貌，并保证其使用安全。及时适当摆放绿植，保持原有景观美观。</w:t>
      </w:r>
    </w:p>
    <w:p w:rsidR="00F71EC9" w:rsidRDefault="00CD3076">
      <w:pPr>
        <w:spacing w:line="360" w:lineRule="auto"/>
        <w:rPr>
          <w:sz w:val="24"/>
        </w:rPr>
      </w:pPr>
      <w:r>
        <w:rPr>
          <w:rFonts w:hint="eastAsia"/>
          <w:sz w:val="24"/>
        </w:rPr>
        <w:t>3</w:t>
      </w:r>
      <w:r>
        <w:rPr>
          <w:rFonts w:hint="eastAsia"/>
          <w:sz w:val="24"/>
        </w:rPr>
        <w:t>、系统维护内容标准</w:t>
      </w:r>
    </w:p>
    <w:p w:rsidR="00F71EC9" w:rsidRDefault="00CD3076">
      <w:pPr>
        <w:spacing w:line="360" w:lineRule="auto"/>
        <w:rPr>
          <w:sz w:val="24"/>
        </w:rPr>
      </w:pPr>
      <w:r>
        <w:rPr>
          <w:rFonts w:hint="eastAsia"/>
          <w:sz w:val="24"/>
        </w:rPr>
        <w:t>系统维护的首要目标是确保系统的稳定运行。通过监控、更新和升级等操作，及时发现和解决系统故障和异常情况，避免系统因故障而无法正常运行，从而影响业务的进行。</w:t>
      </w:r>
    </w:p>
    <w:p w:rsidR="00F71EC9" w:rsidRDefault="00CD3076" w:rsidP="00D3654A">
      <w:pPr>
        <w:numPr>
          <w:ilvl w:val="1"/>
          <w:numId w:val="3"/>
        </w:numPr>
        <w:tabs>
          <w:tab w:val="clear" w:pos="1320"/>
        </w:tabs>
        <w:spacing w:line="360" w:lineRule="auto"/>
        <w:ind w:firstLineChars="200" w:firstLine="446"/>
        <w:rPr>
          <w:sz w:val="24"/>
        </w:rPr>
      </w:pPr>
      <w:r>
        <w:rPr>
          <w:rFonts w:hint="eastAsia"/>
          <w:sz w:val="24"/>
        </w:rPr>
        <w:t>服务要求</w:t>
      </w:r>
    </w:p>
    <w:p w:rsidR="00F71EC9" w:rsidRDefault="00CD3076">
      <w:pPr>
        <w:spacing w:line="360" w:lineRule="auto"/>
        <w:rPr>
          <w:sz w:val="24"/>
        </w:rPr>
      </w:pPr>
      <w:r>
        <w:rPr>
          <w:rFonts w:hint="eastAsia"/>
          <w:sz w:val="24"/>
        </w:rPr>
        <w:t>1</w:t>
      </w:r>
      <w:r>
        <w:rPr>
          <w:rFonts w:hint="eastAsia"/>
          <w:sz w:val="24"/>
        </w:rPr>
        <w:t>）定期对系统进行监控，确保系统正常运行，并及时发现和解决可能出现的故障或异常情况。</w:t>
      </w:r>
    </w:p>
    <w:p w:rsidR="00F71EC9" w:rsidRDefault="00CD3076">
      <w:pPr>
        <w:spacing w:line="360" w:lineRule="auto"/>
        <w:rPr>
          <w:sz w:val="24"/>
        </w:rPr>
      </w:pPr>
      <w:r>
        <w:rPr>
          <w:rFonts w:hint="eastAsia"/>
          <w:sz w:val="24"/>
        </w:rPr>
        <w:t>2</w:t>
      </w:r>
      <w:r>
        <w:rPr>
          <w:rFonts w:hint="eastAsia"/>
          <w:sz w:val="24"/>
        </w:rPr>
        <w:t>）负责对系统进行更新与升级，以保证系统功能的完善和性能的优化。同时，需要测试新版本的兼容性，并在更新或升级后验证系统的稳定性。</w:t>
      </w:r>
    </w:p>
    <w:p w:rsidR="00F71EC9" w:rsidRDefault="00CD3076">
      <w:pPr>
        <w:spacing w:line="360" w:lineRule="auto"/>
        <w:rPr>
          <w:sz w:val="24"/>
        </w:rPr>
      </w:pPr>
      <w:r>
        <w:rPr>
          <w:rFonts w:hint="eastAsia"/>
          <w:sz w:val="24"/>
        </w:rPr>
        <w:t>3</w:t>
      </w:r>
      <w:r>
        <w:rPr>
          <w:rFonts w:hint="eastAsia"/>
          <w:sz w:val="24"/>
        </w:rPr>
        <w:t>）负责系统的安全管理工作，包括防火墙配置、漏洞扫描与修复、入侵检测等。及时处理系统安全漏洞，并采取相应的措施加强系统的安全性。</w:t>
      </w:r>
    </w:p>
    <w:p w:rsidR="00F71EC9" w:rsidRDefault="00CD3076">
      <w:pPr>
        <w:spacing w:line="360" w:lineRule="auto"/>
        <w:rPr>
          <w:sz w:val="24"/>
        </w:rPr>
      </w:pPr>
      <w:r>
        <w:rPr>
          <w:rFonts w:hint="eastAsia"/>
          <w:sz w:val="24"/>
        </w:rPr>
        <w:t>4</w:t>
      </w:r>
      <w:r>
        <w:rPr>
          <w:rFonts w:hint="eastAsia"/>
          <w:sz w:val="24"/>
        </w:rPr>
        <w:t>）定期进行系统数据的备份工作，并确保备份数据的可靠性。当系统发生故障或数据</w:t>
      </w:r>
      <w:r>
        <w:rPr>
          <w:rFonts w:hint="eastAsia"/>
          <w:sz w:val="24"/>
        </w:rPr>
        <w:lastRenderedPageBreak/>
        <w:t>丢失时，能够快速恢复系统并恢复数据。</w:t>
      </w:r>
    </w:p>
    <w:p w:rsidR="00F71EC9" w:rsidRDefault="00CD3076">
      <w:pPr>
        <w:spacing w:line="360" w:lineRule="auto"/>
        <w:rPr>
          <w:sz w:val="24"/>
        </w:rPr>
      </w:pPr>
      <w:r>
        <w:rPr>
          <w:rFonts w:hint="eastAsia"/>
          <w:sz w:val="24"/>
        </w:rPr>
        <w:t>5</w:t>
      </w:r>
      <w:r>
        <w:rPr>
          <w:rFonts w:hint="eastAsia"/>
          <w:sz w:val="24"/>
        </w:rPr>
        <w:t>）提供系统使用者的技术支持和培训，解答用户在系统使用过程中遇到的问题，并帮助用户熟练掌握系统的操作方法。</w:t>
      </w:r>
    </w:p>
    <w:p w:rsidR="00F71EC9" w:rsidRDefault="00CD3076" w:rsidP="00D3654A">
      <w:pPr>
        <w:numPr>
          <w:ilvl w:val="1"/>
          <w:numId w:val="3"/>
        </w:numPr>
        <w:tabs>
          <w:tab w:val="clear" w:pos="1320"/>
        </w:tabs>
        <w:spacing w:line="360" w:lineRule="auto"/>
        <w:ind w:firstLineChars="200" w:firstLine="446"/>
        <w:rPr>
          <w:sz w:val="24"/>
        </w:rPr>
      </w:pPr>
      <w:r>
        <w:rPr>
          <w:rFonts w:hint="eastAsia"/>
          <w:sz w:val="24"/>
        </w:rPr>
        <w:t>服务标准</w:t>
      </w:r>
    </w:p>
    <w:p w:rsidR="00F71EC9" w:rsidRDefault="00CD3076">
      <w:pPr>
        <w:spacing w:line="360" w:lineRule="auto"/>
        <w:rPr>
          <w:sz w:val="24"/>
        </w:rPr>
      </w:pPr>
      <w:r>
        <w:rPr>
          <w:rFonts w:hint="eastAsia"/>
          <w:sz w:val="24"/>
        </w:rPr>
        <w:t>1</w:t>
      </w:r>
      <w:r>
        <w:rPr>
          <w:rFonts w:hint="eastAsia"/>
          <w:sz w:val="24"/>
        </w:rPr>
        <w:t>）</w:t>
      </w:r>
      <w:r>
        <w:rPr>
          <w:sz w:val="24"/>
        </w:rPr>
        <w:t>规定在用户报告问题或故障后的响应时间，例如</w:t>
      </w:r>
      <w:r>
        <w:rPr>
          <w:sz w:val="24"/>
        </w:rPr>
        <w:t>24</w:t>
      </w:r>
      <w:r>
        <w:rPr>
          <w:sz w:val="24"/>
        </w:rPr>
        <w:t>小时内或根据紧急程度进行分类。确保及时回复用户，并开始解决问题。</w:t>
      </w:r>
    </w:p>
    <w:p w:rsidR="00F71EC9" w:rsidRDefault="00CD3076">
      <w:pPr>
        <w:spacing w:line="360" w:lineRule="auto"/>
        <w:rPr>
          <w:sz w:val="24"/>
        </w:rPr>
      </w:pPr>
      <w:r>
        <w:rPr>
          <w:rFonts w:hint="eastAsia"/>
          <w:sz w:val="24"/>
        </w:rPr>
        <w:t>2</w:t>
      </w:r>
      <w:r>
        <w:rPr>
          <w:rFonts w:hint="eastAsia"/>
          <w:sz w:val="24"/>
        </w:rPr>
        <w:t>）</w:t>
      </w:r>
      <w:r>
        <w:rPr>
          <w:sz w:val="24"/>
        </w:rPr>
        <w:t>规定在发生系统故障时的修复时间</w:t>
      </w:r>
      <w:r>
        <w:rPr>
          <w:sz w:val="24"/>
        </w:rPr>
        <w:t>目标。根据故障的严重程度和影响范围，设定不同的修复时间要求，以尽快恢复系统的正常运行。</w:t>
      </w:r>
    </w:p>
    <w:p w:rsidR="00F71EC9" w:rsidRDefault="00CD3076">
      <w:pPr>
        <w:spacing w:line="360" w:lineRule="auto"/>
        <w:rPr>
          <w:sz w:val="24"/>
        </w:rPr>
      </w:pPr>
      <w:r>
        <w:rPr>
          <w:rFonts w:hint="eastAsia"/>
          <w:sz w:val="24"/>
        </w:rPr>
        <w:t>3</w:t>
      </w:r>
      <w:r>
        <w:rPr>
          <w:rFonts w:hint="eastAsia"/>
          <w:sz w:val="24"/>
        </w:rPr>
        <w:t>）</w:t>
      </w:r>
      <w:r>
        <w:rPr>
          <w:sz w:val="24"/>
        </w:rPr>
        <w:t>设定系统的可用性目标，即系统应该具备多久的连续运行时间，例如</w:t>
      </w:r>
      <w:r>
        <w:rPr>
          <w:sz w:val="24"/>
        </w:rPr>
        <w:t>99%</w:t>
      </w:r>
      <w:r>
        <w:rPr>
          <w:sz w:val="24"/>
        </w:rPr>
        <w:t>的可用性意味着系统每年最多有</w:t>
      </w:r>
      <w:r>
        <w:rPr>
          <w:sz w:val="24"/>
        </w:rPr>
        <w:t>3.65</w:t>
      </w:r>
      <w:r>
        <w:rPr>
          <w:sz w:val="24"/>
        </w:rPr>
        <w:t>天的停机时间。</w:t>
      </w:r>
    </w:p>
    <w:p w:rsidR="00F71EC9" w:rsidRDefault="00CD3076">
      <w:pPr>
        <w:spacing w:line="360" w:lineRule="auto"/>
        <w:rPr>
          <w:sz w:val="24"/>
        </w:rPr>
      </w:pPr>
      <w:r>
        <w:rPr>
          <w:rFonts w:hint="eastAsia"/>
          <w:sz w:val="24"/>
        </w:rPr>
        <w:t>4</w:t>
      </w:r>
      <w:r>
        <w:rPr>
          <w:rFonts w:hint="eastAsia"/>
          <w:sz w:val="24"/>
        </w:rPr>
        <w:t>）</w:t>
      </w:r>
      <w:r>
        <w:rPr>
          <w:sz w:val="24"/>
        </w:rPr>
        <w:t>制定安全管理措施的标准，包括防火墙配置、漏洞扫描与修复、入侵检测等，以确保系统的安全性。同时，规定更新安全补丁的时间要求，以保持系统的安全性。</w:t>
      </w:r>
    </w:p>
    <w:p w:rsidR="00F71EC9" w:rsidRDefault="00CD3076">
      <w:pPr>
        <w:spacing w:line="360" w:lineRule="auto"/>
        <w:rPr>
          <w:sz w:val="24"/>
        </w:rPr>
      </w:pPr>
      <w:r>
        <w:rPr>
          <w:rFonts w:hint="eastAsia"/>
          <w:sz w:val="24"/>
        </w:rPr>
        <w:t>5</w:t>
      </w:r>
      <w:r>
        <w:rPr>
          <w:rFonts w:hint="eastAsia"/>
          <w:sz w:val="24"/>
        </w:rPr>
        <w:t>）</w:t>
      </w:r>
      <w:r>
        <w:rPr>
          <w:sz w:val="24"/>
        </w:rPr>
        <w:t>规定数据备份的频率和存储位置，以及数据恢复的时间目标。确保数据的完整性和可恢复性，以防止数据丢失或损坏。</w:t>
      </w:r>
    </w:p>
    <w:p w:rsidR="00F71EC9" w:rsidRDefault="00CD3076">
      <w:pPr>
        <w:spacing w:line="360" w:lineRule="auto"/>
        <w:rPr>
          <w:sz w:val="24"/>
        </w:rPr>
      </w:pPr>
      <w:r>
        <w:rPr>
          <w:rFonts w:hint="eastAsia"/>
          <w:sz w:val="24"/>
        </w:rPr>
        <w:t>6</w:t>
      </w:r>
      <w:r>
        <w:rPr>
          <w:rFonts w:hint="eastAsia"/>
          <w:sz w:val="24"/>
        </w:rPr>
        <w:t>）</w:t>
      </w:r>
      <w:r>
        <w:rPr>
          <w:sz w:val="24"/>
        </w:rPr>
        <w:t>制定提供用户支持和培训的服务标准，包括响</w:t>
      </w:r>
      <w:r>
        <w:rPr>
          <w:sz w:val="24"/>
        </w:rPr>
        <w:t>应用户问题的时间要求、提供详细和清晰的解答、培训用户的方法和材料等。</w:t>
      </w:r>
    </w:p>
    <w:p w:rsidR="00F71EC9" w:rsidRDefault="00CD3076">
      <w:pPr>
        <w:spacing w:line="360" w:lineRule="auto"/>
        <w:rPr>
          <w:sz w:val="24"/>
        </w:rPr>
      </w:pPr>
      <w:r>
        <w:rPr>
          <w:rFonts w:hint="eastAsia"/>
          <w:sz w:val="24"/>
        </w:rPr>
        <w:t>7</w:t>
      </w:r>
      <w:r>
        <w:rPr>
          <w:rFonts w:hint="eastAsia"/>
          <w:sz w:val="24"/>
        </w:rPr>
        <w:t>）</w:t>
      </w:r>
      <w:r>
        <w:rPr>
          <w:sz w:val="24"/>
        </w:rPr>
        <w:t>定期进行用户满意度调查，收集用户对系统维护工作的反馈和建议，以不断改进服务质量。</w:t>
      </w:r>
    </w:p>
    <w:p w:rsidR="00F71EC9" w:rsidRDefault="00CD3076">
      <w:pPr>
        <w:spacing w:line="360" w:lineRule="auto"/>
        <w:rPr>
          <w:sz w:val="24"/>
        </w:rPr>
      </w:pPr>
      <w:r>
        <w:rPr>
          <w:rFonts w:hint="eastAsia"/>
          <w:sz w:val="24"/>
        </w:rPr>
        <w:t>4</w:t>
      </w:r>
      <w:r>
        <w:rPr>
          <w:rFonts w:hint="eastAsia"/>
          <w:sz w:val="24"/>
        </w:rPr>
        <w:t>、秩序维护内容标准</w:t>
      </w:r>
    </w:p>
    <w:p w:rsidR="00F71EC9" w:rsidRDefault="00CD3076">
      <w:pPr>
        <w:spacing w:line="360" w:lineRule="auto"/>
        <w:rPr>
          <w:sz w:val="24"/>
        </w:rPr>
      </w:pPr>
      <w:r>
        <w:rPr>
          <w:rFonts w:hint="eastAsia"/>
          <w:sz w:val="24"/>
        </w:rPr>
        <w:t>（</w:t>
      </w:r>
      <w:r>
        <w:rPr>
          <w:rFonts w:hint="eastAsia"/>
          <w:sz w:val="24"/>
        </w:rPr>
        <w:t>1</w:t>
      </w:r>
      <w:r>
        <w:rPr>
          <w:rFonts w:hint="eastAsia"/>
          <w:sz w:val="24"/>
        </w:rPr>
        <w:t>）、秩序维护</w:t>
      </w:r>
    </w:p>
    <w:p w:rsidR="00F71EC9" w:rsidRDefault="00CD3076" w:rsidP="00D3654A">
      <w:pPr>
        <w:numPr>
          <w:ilvl w:val="1"/>
          <w:numId w:val="3"/>
        </w:numPr>
        <w:tabs>
          <w:tab w:val="clear" w:pos="1320"/>
        </w:tabs>
        <w:spacing w:line="360" w:lineRule="auto"/>
        <w:ind w:firstLineChars="200" w:firstLine="446"/>
        <w:rPr>
          <w:sz w:val="24"/>
        </w:rPr>
      </w:pPr>
      <w:r>
        <w:rPr>
          <w:rFonts w:hint="eastAsia"/>
          <w:sz w:val="24"/>
        </w:rPr>
        <w:t>服务要求</w:t>
      </w:r>
    </w:p>
    <w:p w:rsidR="00F71EC9" w:rsidRDefault="00CD3076">
      <w:pPr>
        <w:spacing w:line="360" w:lineRule="auto"/>
        <w:rPr>
          <w:sz w:val="24"/>
        </w:rPr>
      </w:pPr>
      <w:r>
        <w:rPr>
          <w:rFonts w:hint="eastAsia"/>
          <w:sz w:val="24"/>
        </w:rPr>
        <w:t>1</w:t>
      </w:r>
      <w:r>
        <w:rPr>
          <w:rFonts w:hint="eastAsia"/>
          <w:sz w:val="24"/>
        </w:rPr>
        <w:t>）严格执行验证、登记制度，所有出入口设立秩序维护人员职守，了解并能熟练使用和掌握门禁系统，及时识别外来人员，杜绝闲杂人员进入卫生中心。</w:t>
      </w:r>
    </w:p>
    <w:p w:rsidR="00F71EC9" w:rsidRDefault="00CD3076">
      <w:pPr>
        <w:spacing w:line="360" w:lineRule="auto"/>
        <w:rPr>
          <w:sz w:val="24"/>
        </w:rPr>
      </w:pPr>
      <w:r>
        <w:rPr>
          <w:rFonts w:hint="eastAsia"/>
          <w:sz w:val="24"/>
        </w:rPr>
        <w:t>2</w:t>
      </w:r>
      <w:r>
        <w:rPr>
          <w:rFonts w:hint="eastAsia"/>
          <w:sz w:val="24"/>
        </w:rPr>
        <w:t>）庭院环境秩序良好，道路畅通，车辆停放有序，机动车、自行车停车场秩序井然。</w:t>
      </w:r>
      <w:r>
        <w:rPr>
          <w:rFonts w:hint="eastAsia"/>
          <w:sz w:val="24"/>
        </w:rPr>
        <w:lastRenderedPageBreak/>
        <w:t>物业范围内发生交通事故，</w:t>
      </w:r>
      <w:r>
        <w:rPr>
          <w:rFonts w:hint="eastAsia"/>
          <w:sz w:val="24"/>
        </w:rPr>
        <w:t>5</w:t>
      </w:r>
      <w:r>
        <w:rPr>
          <w:rFonts w:hint="eastAsia"/>
          <w:sz w:val="24"/>
        </w:rPr>
        <w:t>分钟到到达现场，保护现场疏导交通。</w:t>
      </w:r>
    </w:p>
    <w:p w:rsidR="00F71EC9" w:rsidRDefault="00CD3076">
      <w:pPr>
        <w:spacing w:line="360" w:lineRule="auto"/>
        <w:rPr>
          <w:sz w:val="24"/>
        </w:rPr>
      </w:pPr>
      <w:r>
        <w:rPr>
          <w:rFonts w:hint="eastAsia"/>
          <w:sz w:val="24"/>
        </w:rPr>
        <w:t>3</w:t>
      </w:r>
      <w:r>
        <w:rPr>
          <w:rFonts w:hint="eastAsia"/>
          <w:sz w:val="24"/>
        </w:rPr>
        <w:t>）各种消防设施和器材配套合理</w:t>
      </w:r>
      <w:r>
        <w:rPr>
          <w:rFonts w:hint="eastAsia"/>
          <w:sz w:val="24"/>
        </w:rPr>
        <w:t>、更换及时、使用有效。</w:t>
      </w:r>
    </w:p>
    <w:p w:rsidR="00F71EC9" w:rsidRDefault="00CD3076">
      <w:pPr>
        <w:spacing w:line="360" w:lineRule="auto"/>
        <w:rPr>
          <w:sz w:val="24"/>
        </w:rPr>
      </w:pPr>
      <w:r>
        <w:rPr>
          <w:rFonts w:hint="eastAsia"/>
          <w:sz w:val="24"/>
        </w:rPr>
        <w:t>4</w:t>
      </w:r>
      <w:r>
        <w:rPr>
          <w:rFonts w:hint="eastAsia"/>
          <w:sz w:val="24"/>
        </w:rPr>
        <w:t>）熟悉和爱护配套公共设施、消防器材，并熟练掌握各种灭火器材的使用方法。</w:t>
      </w:r>
    </w:p>
    <w:p w:rsidR="00F71EC9" w:rsidRDefault="00CD3076">
      <w:pPr>
        <w:spacing w:line="360" w:lineRule="auto"/>
        <w:rPr>
          <w:sz w:val="24"/>
        </w:rPr>
      </w:pPr>
      <w:r>
        <w:rPr>
          <w:rFonts w:hint="eastAsia"/>
          <w:sz w:val="24"/>
        </w:rPr>
        <w:t>5</w:t>
      </w:r>
      <w:r>
        <w:rPr>
          <w:rFonts w:hint="eastAsia"/>
          <w:sz w:val="24"/>
        </w:rPr>
        <w:t>）能及时发现和处理各种安全和事故隐患，确保机关不发生安全方面问题，并能迅速有效处置突发事件。</w:t>
      </w:r>
    </w:p>
    <w:p w:rsidR="00F71EC9" w:rsidRDefault="00CD3076">
      <w:pPr>
        <w:spacing w:line="360" w:lineRule="auto"/>
        <w:rPr>
          <w:sz w:val="24"/>
        </w:rPr>
      </w:pPr>
      <w:r>
        <w:rPr>
          <w:rFonts w:hint="eastAsia"/>
          <w:sz w:val="24"/>
        </w:rPr>
        <w:t>6</w:t>
      </w:r>
      <w:r>
        <w:rPr>
          <w:rFonts w:hint="eastAsia"/>
          <w:sz w:val="24"/>
        </w:rPr>
        <w:t>）定期开展消防安全演练，每月进行对消防设备进行检查，提高消防安全防范技能和意识。</w:t>
      </w:r>
    </w:p>
    <w:p w:rsidR="00F71EC9" w:rsidRDefault="00CD3076">
      <w:pPr>
        <w:spacing w:line="360" w:lineRule="auto"/>
        <w:rPr>
          <w:sz w:val="24"/>
        </w:rPr>
      </w:pPr>
      <w:r>
        <w:rPr>
          <w:rFonts w:hint="eastAsia"/>
          <w:sz w:val="24"/>
        </w:rPr>
        <w:t>7</w:t>
      </w:r>
      <w:r>
        <w:rPr>
          <w:rFonts w:hint="eastAsia"/>
          <w:sz w:val="24"/>
        </w:rPr>
        <w:t>）对重点部位每</w:t>
      </w:r>
      <w:r>
        <w:rPr>
          <w:rFonts w:hint="eastAsia"/>
          <w:sz w:val="24"/>
        </w:rPr>
        <w:t>2</w:t>
      </w:r>
      <w:r>
        <w:rPr>
          <w:rFonts w:hint="eastAsia"/>
          <w:sz w:val="24"/>
        </w:rPr>
        <w:t>小时巡查一次，有详细的巡逻记录。</w:t>
      </w:r>
    </w:p>
    <w:p w:rsidR="00F71EC9" w:rsidRDefault="00CD3076" w:rsidP="00D3654A">
      <w:pPr>
        <w:numPr>
          <w:ilvl w:val="1"/>
          <w:numId w:val="3"/>
        </w:numPr>
        <w:tabs>
          <w:tab w:val="clear" w:pos="1320"/>
        </w:tabs>
        <w:spacing w:line="360" w:lineRule="auto"/>
        <w:ind w:firstLineChars="200" w:firstLine="446"/>
        <w:rPr>
          <w:sz w:val="24"/>
        </w:rPr>
      </w:pPr>
      <w:r>
        <w:rPr>
          <w:rFonts w:hint="eastAsia"/>
          <w:sz w:val="24"/>
        </w:rPr>
        <w:t>服务标准</w:t>
      </w:r>
    </w:p>
    <w:p w:rsidR="00F71EC9" w:rsidRDefault="00CD3076">
      <w:pPr>
        <w:spacing w:line="360" w:lineRule="auto"/>
        <w:rPr>
          <w:sz w:val="24"/>
        </w:rPr>
      </w:pPr>
      <w:r>
        <w:rPr>
          <w:rFonts w:hint="eastAsia"/>
          <w:sz w:val="24"/>
        </w:rPr>
        <w:t>1</w:t>
      </w:r>
      <w:r>
        <w:rPr>
          <w:rFonts w:hint="eastAsia"/>
          <w:sz w:val="24"/>
        </w:rPr>
        <w:t>）建立、健全和落实内部治安、消防管理规章制度；秩序维护人员必须通过政审，政治可靠，品行端正，有较强的保密、安全意识，组织纪律观念强，退、复、转军人及中共党员优先。</w:t>
      </w:r>
    </w:p>
    <w:p w:rsidR="00F71EC9" w:rsidRDefault="00CD3076">
      <w:pPr>
        <w:spacing w:line="360" w:lineRule="auto"/>
        <w:rPr>
          <w:sz w:val="24"/>
        </w:rPr>
      </w:pPr>
      <w:r>
        <w:rPr>
          <w:rFonts w:hint="eastAsia"/>
          <w:sz w:val="24"/>
        </w:rPr>
        <w:t>2</w:t>
      </w:r>
      <w:r>
        <w:rPr>
          <w:rFonts w:hint="eastAsia"/>
          <w:sz w:val="24"/>
        </w:rPr>
        <w:t>）贯彻公安部门工作精神，落实各项安全保卫任务，并积极协助公安机关、国家安全部门调查各种违法活动和侦破各类案件。</w:t>
      </w:r>
    </w:p>
    <w:p w:rsidR="00F71EC9" w:rsidRDefault="00CD3076">
      <w:pPr>
        <w:spacing w:line="360" w:lineRule="auto"/>
        <w:rPr>
          <w:sz w:val="24"/>
        </w:rPr>
      </w:pPr>
      <w:r>
        <w:rPr>
          <w:rFonts w:hint="eastAsia"/>
          <w:sz w:val="24"/>
        </w:rPr>
        <w:t>3</w:t>
      </w:r>
      <w:r>
        <w:rPr>
          <w:rFonts w:hint="eastAsia"/>
          <w:sz w:val="24"/>
        </w:rPr>
        <w:t>）负责秩序维护人员的业务技能培训，定期组织考核，提高秩序人员业务技能和自身素质。</w:t>
      </w:r>
    </w:p>
    <w:p w:rsidR="00F71EC9" w:rsidRDefault="00CD3076">
      <w:pPr>
        <w:spacing w:line="360" w:lineRule="auto"/>
        <w:rPr>
          <w:sz w:val="24"/>
        </w:rPr>
      </w:pPr>
      <w:r>
        <w:rPr>
          <w:rFonts w:hint="eastAsia"/>
          <w:sz w:val="24"/>
        </w:rPr>
        <w:t>4</w:t>
      </w:r>
      <w:r>
        <w:rPr>
          <w:rFonts w:hint="eastAsia"/>
          <w:sz w:val="24"/>
        </w:rPr>
        <w:t>）做好来人来访的通报、证件检验、登记等工作，并负责对携带的大宗物品进行检查。</w:t>
      </w:r>
    </w:p>
    <w:p w:rsidR="00F71EC9" w:rsidRDefault="00CD3076">
      <w:pPr>
        <w:spacing w:line="360" w:lineRule="auto"/>
        <w:rPr>
          <w:sz w:val="24"/>
        </w:rPr>
      </w:pPr>
      <w:r>
        <w:rPr>
          <w:rFonts w:hint="eastAsia"/>
          <w:sz w:val="24"/>
        </w:rPr>
        <w:t>5</w:t>
      </w:r>
      <w:r>
        <w:rPr>
          <w:rFonts w:hint="eastAsia"/>
          <w:sz w:val="24"/>
        </w:rPr>
        <w:t>）</w:t>
      </w:r>
      <w:r>
        <w:rPr>
          <w:rFonts w:hint="eastAsia"/>
          <w:sz w:val="24"/>
        </w:rPr>
        <w:t>24</w:t>
      </w:r>
      <w:r>
        <w:rPr>
          <w:rFonts w:hint="eastAsia"/>
          <w:sz w:val="24"/>
        </w:rPr>
        <w:t>小时巡逻，经常进行巡视检查，及时消除不安全隐患，保证机关安全。</w:t>
      </w:r>
    </w:p>
    <w:p w:rsidR="00F71EC9" w:rsidRDefault="00CD3076">
      <w:pPr>
        <w:spacing w:line="360" w:lineRule="auto"/>
        <w:rPr>
          <w:sz w:val="24"/>
        </w:rPr>
      </w:pPr>
      <w:r>
        <w:rPr>
          <w:rFonts w:hint="eastAsia"/>
          <w:sz w:val="24"/>
        </w:rPr>
        <w:t>6</w:t>
      </w:r>
      <w:r>
        <w:rPr>
          <w:rFonts w:hint="eastAsia"/>
          <w:sz w:val="24"/>
        </w:rPr>
        <w:t>）做好对易燃易爆、放射、剧毒等危险品的安全防范工作。</w:t>
      </w:r>
    </w:p>
    <w:p w:rsidR="00F71EC9" w:rsidRDefault="00CD3076">
      <w:pPr>
        <w:spacing w:line="360" w:lineRule="auto"/>
        <w:rPr>
          <w:sz w:val="24"/>
        </w:rPr>
      </w:pPr>
      <w:r>
        <w:rPr>
          <w:rFonts w:hint="eastAsia"/>
          <w:sz w:val="24"/>
        </w:rPr>
        <w:t>7</w:t>
      </w:r>
      <w:r>
        <w:rPr>
          <w:rFonts w:hint="eastAsia"/>
          <w:sz w:val="24"/>
        </w:rPr>
        <w:t>）定期开展消防安全检查和演练，消除不安全隐患，确保服务中心消防安全。</w:t>
      </w:r>
    </w:p>
    <w:p w:rsidR="00F71EC9" w:rsidRDefault="00CD3076">
      <w:pPr>
        <w:spacing w:line="360" w:lineRule="auto"/>
        <w:rPr>
          <w:sz w:val="24"/>
        </w:rPr>
      </w:pPr>
      <w:r>
        <w:rPr>
          <w:rFonts w:hint="eastAsia"/>
          <w:sz w:val="24"/>
        </w:rPr>
        <w:t>8</w:t>
      </w:r>
      <w:r>
        <w:rPr>
          <w:rFonts w:hint="eastAsia"/>
          <w:sz w:val="24"/>
        </w:rPr>
        <w:t>）定期检查并更换失效消防设施，建立管理档案，制定保养方案和计划，并对消防系统设施进行保养，负责日常巡检记录。</w:t>
      </w:r>
    </w:p>
    <w:p w:rsidR="00F71EC9" w:rsidRDefault="00CD3076">
      <w:pPr>
        <w:spacing w:line="360" w:lineRule="auto"/>
        <w:rPr>
          <w:sz w:val="24"/>
        </w:rPr>
      </w:pPr>
      <w:r>
        <w:rPr>
          <w:rFonts w:hint="eastAsia"/>
          <w:sz w:val="24"/>
        </w:rPr>
        <w:t>9</w:t>
      </w:r>
      <w:r>
        <w:rPr>
          <w:rFonts w:hint="eastAsia"/>
          <w:sz w:val="24"/>
        </w:rPr>
        <w:t>）负责服务中心内及门前防暴隔离墩以内区域的公共秩序维护、道路交通安全、机动车和非机动车停放管理及地下车库管理等工作。紧急情况下组织人员疏散，布置安全</w:t>
      </w:r>
      <w:r>
        <w:rPr>
          <w:rFonts w:hint="eastAsia"/>
          <w:sz w:val="24"/>
        </w:rPr>
        <w:lastRenderedPageBreak/>
        <w:t>标识。</w:t>
      </w:r>
    </w:p>
    <w:p w:rsidR="00F71EC9" w:rsidRDefault="00CD3076">
      <w:pPr>
        <w:spacing w:line="360" w:lineRule="auto"/>
        <w:rPr>
          <w:sz w:val="24"/>
        </w:rPr>
      </w:pPr>
      <w:r>
        <w:rPr>
          <w:rFonts w:hint="eastAsia"/>
          <w:sz w:val="24"/>
        </w:rPr>
        <w:t>10</w:t>
      </w:r>
      <w:r>
        <w:rPr>
          <w:rFonts w:hint="eastAsia"/>
          <w:sz w:val="24"/>
        </w:rPr>
        <w:t>）制定应急抗灾工作预案，提高处理自然灾害、意外事故的能力，并协助中心处理院内突发事件。做好重大活动，重要领导、宾客及重大节日的安全保卫工作。</w:t>
      </w:r>
    </w:p>
    <w:p w:rsidR="00F71EC9" w:rsidRDefault="00CD3076">
      <w:pPr>
        <w:spacing w:line="360" w:lineRule="auto"/>
        <w:rPr>
          <w:sz w:val="24"/>
        </w:rPr>
      </w:pPr>
      <w:r>
        <w:rPr>
          <w:rFonts w:hint="eastAsia"/>
          <w:sz w:val="24"/>
        </w:rPr>
        <w:t>（</w:t>
      </w:r>
      <w:r>
        <w:rPr>
          <w:rFonts w:hint="eastAsia"/>
          <w:sz w:val="24"/>
        </w:rPr>
        <w:t>2</w:t>
      </w:r>
      <w:r>
        <w:rPr>
          <w:rFonts w:hint="eastAsia"/>
          <w:sz w:val="24"/>
        </w:rPr>
        <w:t>）、监控系统管理</w:t>
      </w:r>
    </w:p>
    <w:p w:rsidR="00F71EC9" w:rsidRDefault="00CD3076">
      <w:pPr>
        <w:spacing w:line="360" w:lineRule="auto"/>
        <w:rPr>
          <w:sz w:val="24"/>
        </w:rPr>
      </w:pPr>
      <w:r>
        <w:rPr>
          <w:rFonts w:hint="eastAsia"/>
          <w:sz w:val="24"/>
        </w:rPr>
        <w:t>监控系统管理是指负责医院内监控系统的值班、检查、检测。</w:t>
      </w:r>
    </w:p>
    <w:p w:rsidR="00F71EC9" w:rsidRDefault="00CD3076" w:rsidP="00D3654A">
      <w:pPr>
        <w:numPr>
          <w:ilvl w:val="1"/>
          <w:numId w:val="3"/>
        </w:numPr>
        <w:tabs>
          <w:tab w:val="clear" w:pos="1320"/>
        </w:tabs>
        <w:spacing w:line="360" w:lineRule="auto"/>
        <w:ind w:firstLineChars="200" w:firstLine="446"/>
        <w:rPr>
          <w:sz w:val="24"/>
        </w:rPr>
      </w:pPr>
      <w:r>
        <w:rPr>
          <w:rFonts w:hint="eastAsia"/>
          <w:sz w:val="24"/>
        </w:rPr>
        <w:t>服务要求</w:t>
      </w:r>
    </w:p>
    <w:p w:rsidR="00F71EC9" w:rsidRDefault="00CD3076">
      <w:pPr>
        <w:spacing w:line="360" w:lineRule="auto"/>
        <w:rPr>
          <w:sz w:val="24"/>
        </w:rPr>
      </w:pPr>
      <w:r>
        <w:rPr>
          <w:rFonts w:hint="eastAsia"/>
          <w:sz w:val="24"/>
        </w:rPr>
        <w:t>1</w:t>
      </w:r>
      <w:r>
        <w:rPr>
          <w:rFonts w:hint="eastAsia"/>
          <w:sz w:val="24"/>
        </w:rPr>
        <w:t>）控制</w:t>
      </w:r>
      <w:r>
        <w:rPr>
          <w:rFonts w:hint="eastAsia"/>
          <w:sz w:val="24"/>
        </w:rPr>
        <w:t>室</w:t>
      </w:r>
      <w:r>
        <w:rPr>
          <w:rFonts w:hint="eastAsia"/>
          <w:sz w:val="24"/>
        </w:rPr>
        <w:t>24</w:t>
      </w:r>
      <w:r>
        <w:rPr>
          <w:rFonts w:hint="eastAsia"/>
          <w:sz w:val="24"/>
        </w:rPr>
        <w:t>小时值班，随时了解服务中心的消防自动报警系统及附属设备、通讯系统、自控系统及闭路监控系统的运行情况。</w:t>
      </w:r>
    </w:p>
    <w:p w:rsidR="00F71EC9" w:rsidRDefault="00CD3076">
      <w:pPr>
        <w:spacing w:line="360" w:lineRule="auto"/>
        <w:rPr>
          <w:sz w:val="24"/>
        </w:rPr>
      </w:pPr>
      <w:r>
        <w:rPr>
          <w:rFonts w:hint="eastAsia"/>
          <w:sz w:val="24"/>
        </w:rPr>
        <w:t>2</w:t>
      </w:r>
      <w:r>
        <w:rPr>
          <w:rFonts w:hint="eastAsia"/>
          <w:sz w:val="24"/>
        </w:rPr>
        <w:t>）制定弱电设备维修计划，并组织实施。</w:t>
      </w:r>
    </w:p>
    <w:p w:rsidR="00F71EC9" w:rsidRDefault="00CD3076">
      <w:pPr>
        <w:spacing w:line="360" w:lineRule="auto"/>
        <w:rPr>
          <w:sz w:val="24"/>
        </w:rPr>
      </w:pPr>
      <w:r>
        <w:rPr>
          <w:rFonts w:hint="eastAsia"/>
          <w:sz w:val="24"/>
        </w:rPr>
        <w:t>3</w:t>
      </w:r>
      <w:r>
        <w:rPr>
          <w:rFonts w:hint="eastAsia"/>
          <w:sz w:val="24"/>
        </w:rPr>
        <w:t>）制定停电、强电磁干扰、系统故障无法排除等非正常状态的应急措施。</w:t>
      </w:r>
    </w:p>
    <w:p w:rsidR="00F71EC9" w:rsidRDefault="00CD3076">
      <w:pPr>
        <w:spacing w:line="360" w:lineRule="auto"/>
        <w:rPr>
          <w:sz w:val="24"/>
        </w:rPr>
      </w:pPr>
      <w:r>
        <w:rPr>
          <w:rFonts w:hint="eastAsia"/>
          <w:sz w:val="24"/>
        </w:rPr>
        <w:t>4</w:t>
      </w:r>
      <w:r>
        <w:rPr>
          <w:rFonts w:hint="eastAsia"/>
          <w:sz w:val="24"/>
        </w:rPr>
        <w:t>）及时排除各系统运行中的故障。</w:t>
      </w:r>
    </w:p>
    <w:p w:rsidR="00F71EC9" w:rsidRDefault="00CD3076">
      <w:pPr>
        <w:spacing w:line="360" w:lineRule="auto"/>
        <w:rPr>
          <w:sz w:val="24"/>
        </w:rPr>
      </w:pPr>
      <w:r>
        <w:rPr>
          <w:rFonts w:hint="eastAsia"/>
          <w:sz w:val="24"/>
        </w:rPr>
        <w:t>5</w:t>
      </w:r>
      <w:r>
        <w:rPr>
          <w:rFonts w:hint="eastAsia"/>
          <w:sz w:val="24"/>
        </w:rPr>
        <w:t>）定期对各系统进行检查、检测，保证正常运行。</w:t>
      </w:r>
    </w:p>
    <w:p w:rsidR="00F71EC9" w:rsidRDefault="00CD3076">
      <w:pPr>
        <w:spacing w:line="360" w:lineRule="auto"/>
        <w:rPr>
          <w:sz w:val="24"/>
        </w:rPr>
      </w:pPr>
      <w:r>
        <w:rPr>
          <w:rFonts w:hint="eastAsia"/>
          <w:sz w:val="24"/>
        </w:rPr>
        <w:t>6</w:t>
      </w:r>
      <w:r>
        <w:rPr>
          <w:rFonts w:hint="eastAsia"/>
          <w:sz w:val="24"/>
        </w:rPr>
        <w:t>）搞好设备机房的卫生清洁。</w:t>
      </w:r>
    </w:p>
    <w:p w:rsidR="00F71EC9" w:rsidRDefault="00CD3076">
      <w:pPr>
        <w:spacing w:line="360" w:lineRule="auto"/>
        <w:rPr>
          <w:sz w:val="24"/>
        </w:rPr>
      </w:pPr>
      <w:r>
        <w:rPr>
          <w:rFonts w:hint="eastAsia"/>
          <w:sz w:val="24"/>
        </w:rPr>
        <w:t>7</w:t>
      </w:r>
      <w:r>
        <w:rPr>
          <w:rFonts w:hint="eastAsia"/>
          <w:sz w:val="24"/>
        </w:rPr>
        <w:t>）搞好设备机房的安全、防火工作。</w:t>
      </w:r>
    </w:p>
    <w:p w:rsidR="00F71EC9" w:rsidRDefault="00CD3076" w:rsidP="00D3654A">
      <w:pPr>
        <w:numPr>
          <w:ilvl w:val="1"/>
          <w:numId w:val="3"/>
        </w:numPr>
        <w:tabs>
          <w:tab w:val="clear" w:pos="1320"/>
        </w:tabs>
        <w:spacing w:line="360" w:lineRule="auto"/>
        <w:ind w:firstLineChars="200" w:firstLine="446"/>
        <w:rPr>
          <w:sz w:val="24"/>
        </w:rPr>
      </w:pPr>
      <w:r>
        <w:rPr>
          <w:rFonts w:hint="eastAsia"/>
          <w:sz w:val="24"/>
        </w:rPr>
        <w:t>服务标准</w:t>
      </w:r>
    </w:p>
    <w:p w:rsidR="00F71EC9" w:rsidRDefault="00CD3076">
      <w:pPr>
        <w:spacing w:line="360" w:lineRule="auto"/>
        <w:rPr>
          <w:sz w:val="24"/>
        </w:rPr>
      </w:pPr>
      <w:r>
        <w:rPr>
          <w:rFonts w:hint="eastAsia"/>
          <w:sz w:val="24"/>
        </w:rPr>
        <w:t>1</w:t>
      </w:r>
      <w:r>
        <w:rPr>
          <w:rFonts w:hint="eastAsia"/>
          <w:sz w:val="24"/>
        </w:rPr>
        <w:t>）</w:t>
      </w:r>
      <w:r>
        <w:rPr>
          <w:rFonts w:hint="eastAsia"/>
          <w:sz w:val="24"/>
        </w:rPr>
        <w:t>24</w:t>
      </w:r>
      <w:r>
        <w:rPr>
          <w:rFonts w:hint="eastAsia"/>
          <w:sz w:val="24"/>
        </w:rPr>
        <w:t>小时值班，消防监控室每班次值班人员不少于</w:t>
      </w:r>
      <w:r>
        <w:rPr>
          <w:rFonts w:hint="eastAsia"/>
          <w:sz w:val="24"/>
        </w:rPr>
        <w:t>2</w:t>
      </w:r>
      <w:r>
        <w:rPr>
          <w:rFonts w:hint="eastAsia"/>
          <w:sz w:val="24"/>
        </w:rPr>
        <w:t>人。</w:t>
      </w:r>
    </w:p>
    <w:p w:rsidR="00F71EC9" w:rsidRDefault="00CD3076">
      <w:pPr>
        <w:spacing w:line="360" w:lineRule="auto"/>
        <w:rPr>
          <w:sz w:val="24"/>
        </w:rPr>
      </w:pPr>
      <w:r>
        <w:rPr>
          <w:rFonts w:hint="eastAsia"/>
          <w:sz w:val="24"/>
        </w:rPr>
        <w:t>2</w:t>
      </w:r>
      <w:r>
        <w:rPr>
          <w:rFonts w:hint="eastAsia"/>
          <w:sz w:val="24"/>
        </w:rPr>
        <w:t>）保证医院内消防自动报警系统、门禁系统、自控制系统及闭路监控系统运行正常，各系统</w:t>
      </w:r>
      <w:r>
        <w:rPr>
          <w:rFonts w:hint="eastAsia"/>
          <w:sz w:val="24"/>
        </w:rPr>
        <w:t>工作稳定。</w:t>
      </w:r>
    </w:p>
    <w:p w:rsidR="00F71EC9" w:rsidRDefault="00CD3076">
      <w:pPr>
        <w:spacing w:line="360" w:lineRule="auto"/>
        <w:rPr>
          <w:sz w:val="24"/>
        </w:rPr>
      </w:pPr>
      <w:r>
        <w:rPr>
          <w:rFonts w:hint="eastAsia"/>
          <w:sz w:val="24"/>
        </w:rPr>
        <w:t>3</w:t>
      </w:r>
      <w:r>
        <w:rPr>
          <w:rFonts w:hint="eastAsia"/>
          <w:sz w:val="24"/>
        </w:rPr>
        <w:t>）保证各系统设备灵敏可靠。</w:t>
      </w:r>
    </w:p>
    <w:p w:rsidR="00F71EC9" w:rsidRDefault="00CD3076">
      <w:pPr>
        <w:spacing w:line="360" w:lineRule="auto"/>
        <w:rPr>
          <w:sz w:val="24"/>
        </w:rPr>
      </w:pPr>
      <w:r>
        <w:rPr>
          <w:rFonts w:hint="eastAsia"/>
          <w:sz w:val="24"/>
        </w:rPr>
        <w:t>4</w:t>
      </w:r>
      <w:r>
        <w:rPr>
          <w:rFonts w:hint="eastAsia"/>
          <w:sz w:val="24"/>
        </w:rPr>
        <w:t>）一般性故障立即排除，零维修合格率</w:t>
      </w:r>
      <w:r>
        <w:rPr>
          <w:rFonts w:hint="eastAsia"/>
          <w:sz w:val="24"/>
        </w:rPr>
        <w:t>100%</w:t>
      </w:r>
      <w:r>
        <w:rPr>
          <w:rFonts w:hint="eastAsia"/>
          <w:sz w:val="24"/>
        </w:rPr>
        <w:t>。暂时不能处理的通知有关部门采取应急措施，应急措施得当有效。</w:t>
      </w:r>
    </w:p>
    <w:p w:rsidR="00F71EC9" w:rsidRDefault="00CD3076">
      <w:pPr>
        <w:spacing w:line="360" w:lineRule="auto"/>
        <w:rPr>
          <w:sz w:val="24"/>
        </w:rPr>
      </w:pPr>
      <w:r>
        <w:rPr>
          <w:rFonts w:hint="eastAsia"/>
          <w:sz w:val="24"/>
        </w:rPr>
        <w:t>5</w:t>
      </w:r>
      <w:r>
        <w:rPr>
          <w:rFonts w:hint="eastAsia"/>
          <w:sz w:val="24"/>
        </w:rPr>
        <w:t>）设备机房整洁。</w:t>
      </w:r>
    </w:p>
    <w:p w:rsidR="00F71EC9" w:rsidRDefault="00CD3076">
      <w:pPr>
        <w:spacing w:line="360" w:lineRule="auto"/>
        <w:rPr>
          <w:sz w:val="24"/>
        </w:rPr>
      </w:pPr>
      <w:r>
        <w:rPr>
          <w:rFonts w:hint="eastAsia"/>
          <w:sz w:val="24"/>
        </w:rPr>
        <w:t>6</w:t>
      </w:r>
      <w:r>
        <w:rPr>
          <w:rFonts w:hint="eastAsia"/>
          <w:sz w:val="24"/>
        </w:rPr>
        <w:t>）保证设备机房的安全。</w:t>
      </w:r>
    </w:p>
    <w:p w:rsidR="00F71EC9" w:rsidRDefault="00CD3076">
      <w:pPr>
        <w:spacing w:line="360" w:lineRule="auto"/>
        <w:rPr>
          <w:sz w:val="24"/>
        </w:rPr>
      </w:pPr>
      <w:r>
        <w:rPr>
          <w:rFonts w:hint="eastAsia"/>
          <w:sz w:val="24"/>
        </w:rPr>
        <w:t>7</w:t>
      </w:r>
      <w:r>
        <w:rPr>
          <w:rFonts w:hint="eastAsia"/>
          <w:sz w:val="24"/>
        </w:rPr>
        <w:t>）值班人员必须持证上岗。</w:t>
      </w:r>
    </w:p>
    <w:p w:rsidR="00F71EC9" w:rsidRDefault="00CD3076">
      <w:pPr>
        <w:spacing w:line="360" w:lineRule="auto"/>
        <w:rPr>
          <w:sz w:val="24"/>
        </w:rPr>
      </w:pPr>
      <w:r>
        <w:rPr>
          <w:rFonts w:hint="eastAsia"/>
          <w:sz w:val="24"/>
        </w:rPr>
        <w:lastRenderedPageBreak/>
        <w:t>5</w:t>
      </w:r>
      <w:r>
        <w:rPr>
          <w:rFonts w:hint="eastAsia"/>
          <w:sz w:val="24"/>
        </w:rPr>
        <w:t>、环境保洁维护内容、标准</w:t>
      </w:r>
    </w:p>
    <w:p w:rsidR="00F71EC9" w:rsidRDefault="00CD3076">
      <w:pPr>
        <w:spacing w:line="360" w:lineRule="auto"/>
        <w:rPr>
          <w:sz w:val="24"/>
        </w:rPr>
      </w:pPr>
      <w:r>
        <w:rPr>
          <w:rFonts w:hint="eastAsia"/>
          <w:sz w:val="24"/>
        </w:rPr>
        <w:t>清洁</w:t>
      </w:r>
      <w:proofErr w:type="gramStart"/>
      <w:r>
        <w:rPr>
          <w:rFonts w:hint="eastAsia"/>
          <w:sz w:val="24"/>
        </w:rPr>
        <w:t>保洁是</w:t>
      </w:r>
      <w:proofErr w:type="gramEnd"/>
      <w:r>
        <w:rPr>
          <w:rFonts w:hint="eastAsia"/>
          <w:sz w:val="24"/>
        </w:rPr>
        <w:t>指为保持楼内公共区域（大厅、大门、楼道、楼梯上述部位内所有设施用品和饰物）、庭院、外场（庭院、大门前、室外停车场、通道、广场、绿地等）、外墙外窗（建筑物的外墙和外窗）的环境卫生清洁管理工作。</w:t>
      </w:r>
    </w:p>
    <w:p w:rsidR="00F71EC9" w:rsidRDefault="00CD3076">
      <w:pPr>
        <w:spacing w:line="360" w:lineRule="auto"/>
        <w:rPr>
          <w:sz w:val="24"/>
        </w:rPr>
      </w:pPr>
      <w:r>
        <w:rPr>
          <w:rFonts w:hint="eastAsia"/>
          <w:sz w:val="24"/>
        </w:rPr>
        <w:t>保洁卫生实行责任制，有专职保洁人员和明确的责任范围，实行标准化清洁保洁，保障在患者入园前将服务区内的卫生清洁完毕。</w:t>
      </w:r>
    </w:p>
    <w:p w:rsidR="00F71EC9" w:rsidRDefault="00CD3076">
      <w:pPr>
        <w:spacing w:line="360" w:lineRule="auto"/>
        <w:rPr>
          <w:b/>
          <w:sz w:val="24"/>
        </w:rPr>
      </w:pPr>
      <w:r>
        <w:rPr>
          <w:rFonts w:hint="eastAsia"/>
          <w:b/>
          <w:sz w:val="24"/>
        </w:rPr>
        <w:t>A.</w:t>
      </w:r>
      <w:r>
        <w:rPr>
          <w:rFonts w:hint="eastAsia"/>
          <w:b/>
          <w:sz w:val="24"/>
        </w:rPr>
        <w:t>公共区域</w:t>
      </w:r>
    </w:p>
    <w:p w:rsidR="00F71EC9" w:rsidRDefault="00CD3076" w:rsidP="00D3654A">
      <w:pPr>
        <w:numPr>
          <w:ilvl w:val="1"/>
          <w:numId w:val="3"/>
        </w:numPr>
        <w:tabs>
          <w:tab w:val="clear" w:pos="1320"/>
        </w:tabs>
        <w:spacing w:line="360" w:lineRule="auto"/>
        <w:ind w:firstLineChars="200" w:firstLine="446"/>
        <w:rPr>
          <w:sz w:val="24"/>
        </w:rPr>
      </w:pPr>
      <w:r>
        <w:rPr>
          <w:rFonts w:hint="eastAsia"/>
          <w:sz w:val="24"/>
        </w:rPr>
        <w:t>服务标准</w:t>
      </w:r>
    </w:p>
    <w:p w:rsidR="00F71EC9" w:rsidRDefault="00CD3076">
      <w:pPr>
        <w:spacing w:line="360" w:lineRule="auto"/>
        <w:rPr>
          <w:sz w:val="24"/>
        </w:rPr>
      </w:pPr>
      <w:r>
        <w:rPr>
          <w:rFonts w:hint="eastAsia"/>
          <w:sz w:val="24"/>
        </w:rPr>
        <w:t>1</w:t>
      </w:r>
      <w:r>
        <w:rPr>
          <w:rFonts w:hint="eastAsia"/>
          <w:sz w:val="24"/>
        </w:rPr>
        <w:t>）地面光亮无水迹、污迹，无尘物。</w:t>
      </w:r>
    </w:p>
    <w:p w:rsidR="00F71EC9" w:rsidRDefault="00CD3076">
      <w:pPr>
        <w:spacing w:line="360" w:lineRule="auto"/>
        <w:rPr>
          <w:sz w:val="24"/>
        </w:rPr>
      </w:pPr>
      <w:r>
        <w:rPr>
          <w:rFonts w:hint="eastAsia"/>
          <w:sz w:val="24"/>
        </w:rPr>
        <w:t>2</w:t>
      </w:r>
      <w:r>
        <w:rPr>
          <w:rFonts w:hint="eastAsia"/>
          <w:sz w:val="24"/>
        </w:rPr>
        <w:t>）楼梯、走廊、指示牌、门牌、通风窗口、地角线、墙壁、柱子、顶板无尘和无污物。</w:t>
      </w:r>
    </w:p>
    <w:p w:rsidR="00F71EC9" w:rsidRDefault="00CD3076">
      <w:pPr>
        <w:spacing w:line="360" w:lineRule="auto"/>
        <w:rPr>
          <w:sz w:val="24"/>
        </w:rPr>
      </w:pPr>
      <w:r>
        <w:rPr>
          <w:rFonts w:hint="eastAsia"/>
          <w:sz w:val="24"/>
        </w:rPr>
        <w:t>3</w:t>
      </w:r>
      <w:r>
        <w:rPr>
          <w:rFonts w:hint="eastAsia"/>
          <w:sz w:val="24"/>
        </w:rPr>
        <w:t>）垃圾筒内垃圾不超过</w:t>
      </w:r>
      <w:r>
        <w:rPr>
          <w:rFonts w:hint="eastAsia"/>
          <w:sz w:val="24"/>
        </w:rPr>
        <w:t>1/2</w:t>
      </w:r>
      <w:r>
        <w:rPr>
          <w:rFonts w:hint="eastAsia"/>
          <w:sz w:val="24"/>
        </w:rPr>
        <w:t>，并摆放整齐，外观干净。</w:t>
      </w:r>
    </w:p>
    <w:p w:rsidR="00F71EC9" w:rsidRDefault="00CD3076">
      <w:pPr>
        <w:spacing w:line="360" w:lineRule="auto"/>
        <w:rPr>
          <w:sz w:val="24"/>
        </w:rPr>
      </w:pPr>
      <w:r>
        <w:rPr>
          <w:rFonts w:hint="eastAsia"/>
          <w:sz w:val="24"/>
        </w:rPr>
        <w:t>4</w:t>
      </w:r>
      <w:r>
        <w:rPr>
          <w:rFonts w:hint="eastAsia"/>
          <w:sz w:val="24"/>
        </w:rPr>
        <w:t>）花盆外观干净，花叶无尘土，花盆内无杂物。</w:t>
      </w:r>
    </w:p>
    <w:p w:rsidR="00F71EC9" w:rsidRDefault="00CD3076">
      <w:pPr>
        <w:spacing w:line="360" w:lineRule="auto"/>
        <w:rPr>
          <w:sz w:val="24"/>
        </w:rPr>
      </w:pPr>
      <w:r>
        <w:rPr>
          <w:rFonts w:hint="eastAsia"/>
          <w:sz w:val="24"/>
        </w:rPr>
        <w:t>5</w:t>
      </w:r>
      <w:r>
        <w:rPr>
          <w:rFonts w:hint="eastAsia"/>
          <w:sz w:val="24"/>
        </w:rPr>
        <w:t>）玻璃、门窗无污迹、水迹、裂痕，有明显安全标志。</w:t>
      </w:r>
    </w:p>
    <w:p w:rsidR="00F71EC9" w:rsidRDefault="00CD3076">
      <w:pPr>
        <w:spacing w:line="360" w:lineRule="auto"/>
        <w:rPr>
          <w:sz w:val="24"/>
        </w:rPr>
      </w:pPr>
      <w:r>
        <w:rPr>
          <w:rFonts w:hint="eastAsia"/>
          <w:sz w:val="24"/>
        </w:rPr>
        <w:t>6</w:t>
      </w:r>
      <w:r>
        <w:rPr>
          <w:rFonts w:hint="eastAsia"/>
          <w:sz w:val="24"/>
        </w:rPr>
        <w:t>）厅堂内无蚊蝇。</w:t>
      </w:r>
    </w:p>
    <w:p w:rsidR="00F71EC9" w:rsidRDefault="00CD3076">
      <w:pPr>
        <w:spacing w:line="360" w:lineRule="auto"/>
        <w:rPr>
          <w:sz w:val="24"/>
        </w:rPr>
      </w:pPr>
      <w:r>
        <w:rPr>
          <w:rFonts w:hint="eastAsia"/>
          <w:sz w:val="24"/>
        </w:rPr>
        <w:t>7</w:t>
      </w:r>
      <w:r>
        <w:rPr>
          <w:rFonts w:hint="eastAsia"/>
          <w:sz w:val="24"/>
        </w:rPr>
        <w:t>）灯饰和其它饰物无尘土、破损。</w:t>
      </w:r>
    </w:p>
    <w:p w:rsidR="00F71EC9" w:rsidRDefault="00CD3076">
      <w:pPr>
        <w:spacing w:line="360" w:lineRule="auto"/>
        <w:rPr>
          <w:sz w:val="24"/>
        </w:rPr>
      </w:pPr>
      <w:r>
        <w:rPr>
          <w:rFonts w:hint="eastAsia"/>
          <w:sz w:val="24"/>
        </w:rPr>
        <w:t>8</w:t>
      </w:r>
      <w:r>
        <w:rPr>
          <w:rFonts w:hint="eastAsia"/>
          <w:sz w:val="24"/>
        </w:rPr>
        <w:t>）大厅入口地台、梯级、墙壁表面、所有玻璃门窗及设</w:t>
      </w:r>
      <w:r>
        <w:rPr>
          <w:rFonts w:hint="eastAsia"/>
          <w:sz w:val="24"/>
        </w:rPr>
        <w:t>施无尘土，大理石墙面光亮、无污迹、水迹。</w:t>
      </w:r>
    </w:p>
    <w:p w:rsidR="00F71EC9" w:rsidRDefault="00CD3076">
      <w:pPr>
        <w:spacing w:line="360" w:lineRule="auto"/>
        <w:rPr>
          <w:sz w:val="24"/>
        </w:rPr>
      </w:pPr>
      <w:r>
        <w:rPr>
          <w:rFonts w:hint="eastAsia"/>
          <w:sz w:val="24"/>
        </w:rPr>
        <w:t>9</w:t>
      </w:r>
      <w:r>
        <w:rPr>
          <w:rFonts w:hint="eastAsia"/>
          <w:sz w:val="24"/>
        </w:rPr>
        <w:t>）大厅天花板无尘埃。</w:t>
      </w:r>
    </w:p>
    <w:p w:rsidR="00F71EC9" w:rsidRDefault="00CD3076">
      <w:pPr>
        <w:spacing w:line="360" w:lineRule="auto"/>
        <w:rPr>
          <w:sz w:val="24"/>
        </w:rPr>
      </w:pPr>
      <w:r>
        <w:rPr>
          <w:rFonts w:hint="eastAsia"/>
          <w:sz w:val="24"/>
        </w:rPr>
        <w:t>10</w:t>
      </w:r>
      <w:r>
        <w:rPr>
          <w:rFonts w:hint="eastAsia"/>
          <w:sz w:val="24"/>
        </w:rPr>
        <w:t>）无鼠害、无蚊蝇、无蟑螂。</w:t>
      </w:r>
    </w:p>
    <w:p w:rsidR="00F71EC9" w:rsidRDefault="00CD3076" w:rsidP="00D3654A">
      <w:pPr>
        <w:numPr>
          <w:ilvl w:val="1"/>
          <w:numId w:val="3"/>
        </w:numPr>
        <w:tabs>
          <w:tab w:val="clear" w:pos="1320"/>
        </w:tabs>
        <w:spacing w:line="360" w:lineRule="auto"/>
        <w:ind w:firstLineChars="200" w:firstLine="446"/>
        <w:rPr>
          <w:sz w:val="24"/>
        </w:rPr>
      </w:pPr>
      <w:r>
        <w:rPr>
          <w:rFonts w:hint="eastAsia"/>
          <w:sz w:val="24"/>
        </w:rPr>
        <w:t>服务要求</w:t>
      </w:r>
    </w:p>
    <w:p w:rsidR="00F71EC9" w:rsidRDefault="00CD3076">
      <w:pPr>
        <w:spacing w:line="360" w:lineRule="auto"/>
        <w:rPr>
          <w:sz w:val="24"/>
        </w:rPr>
      </w:pPr>
      <w:r>
        <w:rPr>
          <w:rFonts w:hint="eastAsia"/>
          <w:sz w:val="24"/>
        </w:rPr>
        <w:t>1</w:t>
      </w:r>
      <w:r>
        <w:rPr>
          <w:rFonts w:hint="eastAsia"/>
          <w:sz w:val="24"/>
        </w:rPr>
        <w:t>）</w:t>
      </w:r>
      <w:proofErr w:type="gramStart"/>
      <w:r>
        <w:rPr>
          <w:rFonts w:hint="eastAsia"/>
          <w:sz w:val="24"/>
        </w:rPr>
        <w:t>清理大楼</w:t>
      </w:r>
      <w:proofErr w:type="gramEnd"/>
      <w:r>
        <w:rPr>
          <w:rFonts w:hint="eastAsia"/>
          <w:sz w:val="24"/>
        </w:rPr>
        <w:t>内的所有生活垃圾，并进行分类回收；收集及清理所有垃圾箱和花槽内的垃圾。</w:t>
      </w:r>
    </w:p>
    <w:p w:rsidR="00F71EC9" w:rsidRDefault="00CD3076">
      <w:pPr>
        <w:spacing w:line="360" w:lineRule="auto"/>
        <w:rPr>
          <w:sz w:val="24"/>
        </w:rPr>
      </w:pPr>
      <w:r>
        <w:rPr>
          <w:rFonts w:hint="eastAsia"/>
          <w:sz w:val="24"/>
        </w:rPr>
        <w:t>2</w:t>
      </w:r>
      <w:r>
        <w:rPr>
          <w:rFonts w:hint="eastAsia"/>
          <w:sz w:val="24"/>
        </w:rPr>
        <w:t>）清洁所有出入口、大门及门牌；清洁所有窗户及指示牌。</w:t>
      </w:r>
      <w:r>
        <w:rPr>
          <w:rFonts w:hint="eastAsia"/>
          <w:sz w:val="24"/>
        </w:rPr>
        <w:t xml:space="preserve"> </w:t>
      </w:r>
    </w:p>
    <w:p w:rsidR="00F71EC9" w:rsidRDefault="00CD3076">
      <w:pPr>
        <w:spacing w:line="360" w:lineRule="auto"/>
        <w:rPr>
          <w:sz w:val="24"/>
        </w:rPr>
      </w:pPr>
      <w:r>
        <w:rPr>
          <w:rFonts w:hint="eastAsia"/>
          <w:sz w:val="24"/>
        </w:rPr>
        <w:t>3</w:t>
      </w:r>
      <w:r>
        <w:rPr>
          <w:rFonts w:hint="eastAsia"/>
          <w:sz w:val="24"/>
        </w:rPr>
        <w:t>）清除所有手印及污渍，包括楼梯墙壁；清洁所有扶手、栏杆及玻璃表面。</w:t>
      </w:r>
    </w:p>
    <w:p w:rsidR="00F71EC9" w:rsidRDefault="00CD3076">
      <w:pPr>
        <w:spacing w:line="360" w:lineRule="auto"/>
        <w:rPr>
          <w:sz w:val="24"/>
        </w:rPr>
      </w:pPr>
      <w:r>
        <w:rPr>
          <w:rFonts w:hint="eastAsia"/>
          <w:sz w:val="24"/>
        </w:rPr>
        <w:lastRenderedPageBreak/>
        <w:t>4</w:t>
      </w:r>
      <w:r>
        <w:rPr>
          <w:rFonts w:hint="eastAsia"/>
          <w:sz w:val="24"/>
        </w:rPr>
        <w:t>）清扫所有通风窗口；清扫空调风口百叶及照明灯片。</w:t>
      </w:r>
    </w:p>
    <w:p w:rsidR="00F71EC9" w:rsidRDefault="00CD3076">
      <w:pPr>
        <w:spacing w:line="360" w:lineRule="auto"/>
        <w:rPr>
          <w:sz w:val="24"/>
        </w:rPr>
      </w:pPr>
      <w:r>
        <w:rPr>
          <w:rFonts w:hint="eastAsia"/>
          <w:sz w:val="24"/>
        </w:rPr>
        <w:t>5</w:t>
      </w:r>
      <w:r>
        <w:rPr>
          <w:rFonts w:hint="eastAsia"/>
          <w:sz w:val="24"/>
        </w:rPr>
        <w:t>）拖擦地、台表面；清洁所有楼梯、走廊及窗户。</w:t>
      </w:r>
    </w:p>
    <w:p w:rsidR="00F71EC9" w:rsidRDefault="00CD3076">
      <w:pPr>
        <w:spacing w:line="360" w:lineRule="auto"/>
        <w:rPr>
          <w:sz w:val="24"/>
        </w:rPr>
      </w:pPr>
      <w:r>
        <w:rPr>
          <w:rFonts w:hint="eastAsia"/>
          <w:sz w:val="24"/>
        </w:rPr>
        <w:t>6</w:t>
      </w:r>
      <w:r>
        <w:rPr>
          <w:rFonts w:hint="eastAsia"/>
          <w:sz w:val="24"/>
        </w:rPr>
        <w:t>）清洁所有灯饰。</w:t>
      </w:r>
      <w:r>
        <w:rPr>
          <w:rFonts w:hint="eastAsia"/>
          <w:sz w:val="24"/>
        </w:rPr>
        <w:t xml:space="preserve"> </w:t>
      </w:r>
    </w:p>
    <w:p w:rsidR="00F71EC9" w:rsidRDefault="00CD3076">
      <w:pPr>
        <w:spacing w:line="360" w:lineRule="auto"/>
        <w:rPr>
          <w:sz w:val="24"/>
        </w:rPr>
      </w:pPr>
      <w:r>
        <w:rPr>
          <w:rFonts w:hint="eastAsia"/>
          <w:sz w:val="24"/>
        </w:rPr>
        <w:t>7</w:t>
      </w:r>
      <w:r>
        <w:rPr>
          <w:rFonts w:hint="eastAsia"/>
          <w:sz w:val="24"/>
        </w:rPr>
        <w:t>）清扫、洗刷大厅入口地台及梯级；清扫大厅天花板尘埃。</w:t>
      </w:r>
    </w:p>
    <w:p w:rsidR="00F71EC9" w:rsidRDefault="00CD3076">
      <w:pPr>
        <w:spacing w:line="360" w:lineRule="auto"/>
        <w:rPr>
          <w:sz w:val="24"/>
        </w:rPr>
      </w:pPr>
      <w:r>
        <w:rPr>
          <w:rFonts w:hint="eastAsia"/>
          <w:sz w:val="24"/>
        </w:rPr>
        <w:t>8</w:t>
      </w:r>
      <w:r>
        <w:rPr>
          <w:rFonts w:hint="eastAsia"/>
          <w:sz w:val="24"/>
        </w:rPr>
        <w:t>）擦净入口大厅内墙壁表面和所有玻璃门窗及设施；</w:t>
      </w:r>
    </w:p>
    <w:p w:rsidR="00F71EC9" w:rsidRDefault="00CD3076">
      <w:pPr>
        <w:spacing w:line="360" w:lineRule="auto"/>
        <w:rPr>
          <w:b/>
          <w:sz w:val="24"/>
        </w:rPr>
      </w:pPr>
      <w:r>
        <w:rPr>
          <w:rFonts w:hint="eastAsia"/>
          <w:b/>
          <w:sz w:val="24"/>
        </w:rPr>
        <w:t>B.</w:t>
      </w:r>
      <w:r>
        <w:rPr>
          <w:rFonts w:hint="eastAsia"/>
          <w:b/>
          <w:sz w:val="24"/>
        </w:rPr>
        <w:t>公共卫生间</w:t>
      </w:r>
    </w:p>
    <w:p w:rsidR="00F71EC9" w:rsidRDefault="00CD3076" w:rsidP="00D3654A">
      <w:pPr>
        <w:numPr>
          <w:ilvl w:val="1"/>
          <w:numId w:val="3"/>
        </w:numPr>
        <w:tabs>
          <w:tab w:val="clear" w:pos="1320"/>
        </w:tabs>
        <w:spacing w:line="360" w:lineRule="auto"/>
        <w:ind w:firstLineChars="200" w:firstLine="446"/>
        <w:rPr>
          <w:sz w:val="24"/>
        </w:rPr>
      </w:pPr>
      <w:r>
        <w:rPr>
          <w:rFonts w:hint="eastAsia"/>
          <w:sz w:val="24"/>
        </w:rPr>
        <w:t>服务标准</w:t>
      </w:r>
    </w:p>
    <w:p w:rsidR="00F71EC9" w:rsidRDefault="00CD3076">
      <w:pPr>
        <w:spacing w:line="360" w:lineRule="auto"/>
        <w:rPr>
          <w:sz w:val="24"/>
        </w:rPr>
      </w:pPr>
      <w:r>
        <w:rPr>
          <w:rFonts w:hint="eastAsia"/>
          <w:sz w:val="24"/>
        </w:rPr>
        <w:t>1</w:t>
      </w:r>
      <w:r>
        <w:rPr>
          <w:rFonts w:hint="eastAsia"/>
          <w:sz w:val="24"/>
        </w:rPr>
        <w:t>）门、窗、天花板、墙壁、隔板无尘物、无污迹、无尘物。</w:t>
      </w:r>
    </w:p>
    <w:p w:rsidR="00F71EC9" w:rsidRDefault="00CD3076">
      <w:pPr>
        <w:spacing w:line="360" w:lineRule="auto"/>
        <w:rPr>
          <w:sz w:val="24"/>
        </w:rPr>
      </w:pPr>
      <w:r>
        <w:rPr>
          <w:rFonts w:hint="eastAsia"/>
          <w:sz w:val="24"/>
        </w:rPr>
        <w:t>2</w:t>
      </w:r>
      <w:r>
        <w:rPr>
          <w:rFonts w:hint="eastAsia"/>
          <w:sz w:val="24"/>
        </w:rPr>
        <w:t>）玻璃、镜面明亮无水迹。</w:t>
      </w:r>
    </w:p>
    <w:p w:rsidR="00F71EC9" w:rsidRDefault="00CD3076">
      <w:pPr>
        <w:spacing w:line="360" w:lineRule="auto"/>
        <w:rPr>
          <w:sz w:val="24"/>
        </w:rPr>
      </w:pPr>
      <w:r>
        <w:rPr>
          <w:rFonts w:hint="eastAsia"/>
          <w:sz w:val="24"/>
        </w:rPr>
        <w:t>3</w:t>
      </w:r>
      <w:r>
        <w:rPr>
          <w:rFonts w:hint="eastAsia"/>
          <w:sz w:val="24"/>
        </w:rPr>
        <w:t>）地面墙角无尘、无污迹、无杂物、无蛛网、无水迹。</w:t>
      </w:r>
    </w:p>
    <w:p w:rsidR="00F71EC9" w:rsidRDefault="00CD3076">
      <w:pPr>
        <w:spacing w:line="360" w:lineRule="auto"/>
        <w:rPr>
          <w:sz w:val="24"/>
        </w:rPr>
      </w:pPr>
      <w:r>
        <w:rPr>
          <w:rFonts w:hint="eastAsia"/>
          <w:sz w:val="24"/>
        </w:rPr>
        <w:t>4</w:t>
      </w:r>
      <w:r>
        <w:rPr>
          <w:rFonts w:hint="eastAsia"/>
          <w:sz w:val="24"/>
        </w:rPr>
        <w:t>）地面、水龙头、弯管、马桶座及盖、水箱等无污迹、无污物，电镀件明亮。</w:t>
      </w:r>
    </w:p>
    <w:p w:rsidR="00F71EC9" w:rsidRDefault="00CD3076">
      <w:pPr>
        <w:spacing w:line="360" w:lineRule="auto"/>
        <w:rPr>
          <w:sz w:val="24"/>
        </w:rPr>
      </w:pPr>
      <w:r>
        <w:rPr>
          <w:rFonts w:hint="eastAsia"/>
          <w:sz w:val="24"/>
        </w:rPr>
        <w:t>5</w:t>
      </w:r>
      <w:r>
        <w:rPr>
          <w:rFonts w:hint="eastAsia"/>
          <w:sz w:val="24"/>
        </w:rPr>
        <w:t>）便池无尘、无污迹、无杂物，小便池内香球不少于</w:t>
      </w:r>
      <w:r>
        <w:rPr>
          <w:rFonts w:hint="eastAsia"/>
          <w:sz w:val="24"/>
        </w:rPr>
        <w:t>2</w:t>
      </w:r>
      <w:r>
        <w:rPr>
          <w:rFonts w:hint="eastAsia"/>
          <w:sz w:val="24"/>
        </w:rPr>
        <w:t>个，并及时更换。</w:t>
      </w:r>
    </w:p>
    <w:p w:rsidR="00F71EC9" w:rsidRDefault="00CD3076">
      <w:pPr>
        <w:spacing w:line="360" w:lineRule="auto"/>
        <w:rPr>
          <w:sz w:val="24"/>
        </w:rPr>
      </w:pPr>
      <w:r>
        <w:rPr>
          <w:rFonts w:hint="eastAsia"/>
          <w:sz w:val="24"/>
        </w:rPr>
        <w:t>6</w:t>
      </w:r>
      <w:r>
        <w:rPr>
          <w:rFonts w:hint="eastAsia"/>
          <w:sz w:val="24"/>
        </w:rPr>
        <w:t>）桶内垃圾不超</w:t>
      </w:r>
      <w:r>
        <w:rPr>
          <w:rFonts w:hint="eastAsia"/>
          <w:sz w:val="24"/>
        </w:rPr>
        <w:t>1/2</w:t>
      </w:r>
      <w:r>
        <w:rPr>
          <w:rFonts w:hint="eastAsia"/>
          <w:sz w:val="24"/>
        </w:rPr>
        <w:t>即清理。</w:t>
      </w:r>
    </w:p>
    <w:p w:rsidR="00F71EC9" w:rsidRDefault="00CD3076">
      <w:pPr>
        <w:spacing w:line="360" w:lineRule="auto"/>
        <w:rPr>
          <w:sz w:val="24"/>
        </w:rPr>
      </w:pPr>
      <w:r>
        <w:rPr>
          <w:rFonts w:hint="eastAsia"/>
          <w:sz w:val="24"/>
        </w:rPr>
        <w:t>7</w:t>
      </w:r>
      <w:r>
        <w:rPr>
          <w:rFonts w:hint="eastAsia"/>
          <w:sz w:val="24"/>
        </w:rPr>
        <w:t>）设备（烘手器、灯、开关、</w:t>
      </w:r>
      <w:proofErr w:type="gramStart"/>
      <w:r>
        <w:rPr>
          <w:rFonts w:hint="eastAsia"/>
          <w:sz w:val="24"/>
        </w:rPr>
        <w:t>暧</w:t>
      </w:r>
      <w:proofErr w:type="gramEnd"/>
      <w:r>
        <w:rPr>
          <w:rFonts w:hint="eastAsia"/>
          <w:sz w:val="24"/>
        </w:rPr>
        <w:t>气、通风口、门锁等）无尘、无污迹。</w:t>
      </w:r>
    </w:p>
    <w:p w:rsidR="00F71EC9" w:rsidRDefault="00CD3076">
      <w:pPr>
        <w:spacing w:line="360" w:lineRule="auto"/>
        <w:rPr>
          <w:sz w:val="24"/>
        </w:rPr>
      </w:pPr>
      <w:r>
        <w:rPr>
          <w:rFonts w:hint="eastAsia"/>
          <w:sz w:val="24"/>
        </w:rPr>
        <w:t>8</w:t>
      </w:r>
      <w:r>
        <w:rPr>
          <w:rFonts w:hint="eastAsia"/>
          <w:sz w:val="24"/>
        </w:rPr>
        <w:t>）空气清新、无异味。</w:t>
      </w:r>
    </w:p>
    <w:p w:rsidR="00F71EC9" w:rsidRDefault="00CD3076">
      <w:pPr>
        <w:spacing w:line="360" w:lineRule="auto"/>
        <w:rPr>
          <w:sz w:val="24"/>
        </w:rPr>
      </w:pPr>
      <w:r>
        <w:rPr>
          <w:rFonts w:hint="eastAsia"/>
          <w:sz w:val="24"/>
        </w:rPr>
        <w:t>9</w:t>
      </w:r>
      <w:r>
        <w:rPr>
          <w:rFonts w:hint="eastAsia"/>
          <w:sz w:val="24"/>
        </w:rPr>
        <w:t>）墩布间干净、整洁、无杂物，物品码放整齐，不囤积。</w:t>
      </w:r>
    </w:p>
    <w:p w:rsidR="00F71EC9" w:rsidRDefault="00CD3076" w:rsidP="00D3654A">
      <w:pPr>
        <w:numPr>
          <w:ilvl w:val="1"/>
          <w:numId w:val="3"/>
        </w:numPr>
        <w:tabs>
          <w:tab w:val="clear" w:pos="1320"/>
        </w:tabs>
        <w:spacing w:line="360" w:lineRule="auto"/>
        <w:ind w:firstLineChars="200" w:firstLine="446"/>
        <w:rPr>
          <w:sz w:val="24"/>
        </w:rPr>
      </w:pPr>
      <w:r>
        <w:rPr>
          <w:rFonts w:hint="eastAsia"/>
          <w:sz w:val="24"/>
        </w:rPr>
        <w:t>服务要求</w:t>
      </w:r>
    </w:p>
    <w:p w:rsidR="00F71EC9" w:rsidRDefault="00CD3076">
      <w:pPr>
        <w:spacing w:line="360" w:lineRule="auto"/>
        <w:rPr>
          <w:sz w:val="24"/>
        </w:rPr>
      </w:pPr>
      <w:r>
        <w:rPr>
          <w:rFonts w:hint="eastAsia"/>
          <w:sz w:val="24"/>
        </w:rPr>
        <w:t>1</w:t>
      </w:r>
      <w:r>
        <w:rPr>
          <w:rFonts w:hint="eastAsia"/>
          <w:sz w:val="24"/>
        </w:rPr>
        <w:t>）擦净所有门、天花板。</w:t>
      </w:r>
    </w:p>
    <w:p w:rsidR="00F71EC9" w:rsidRDefault="00CD3076">
      <w:pPr>
        <w:spacing w:line="360" w:lineRule="auto"/>
        <w:rPr>
          <w:sz w:val="24"/>
        </w:rPr>
      </w:pPr>
      <w:r>
        <w:rPr>
          <w:rFonts w:hint="eastAsia"/>
          <w:sz w:val="24"/>
        </w:rPr>
        <w:t>2</w:t>
      </w:r>
      <w:r>
        <w:rPr>
          <w:rFonts w:hint="eastAsia"/>
          <w:sz w:val="24"/>
        </w:rPr>
        <w:t>）擦、冲及洗净所有洗手间设备。</w:t>
      </w:r>
    </w:p>
    <w:p w:rsidR="00F71EC9" w:rsidRDefault="00CD3076">
      <w:pPr>
        <w:spacing w:line="360" w:lineRule="auto"/>
        <w:rPr>
          <w:sz w:val="24"/>
        </w:rPr>
      </w:pPr>
      <w:r>
        <w:rPr>
          <w:rFonts w:hint="eastAsia"/>
          <w:sz w:val="24"/>
        </w:rPr>
        <w:t>3</w:t>
      </w:r>
      <w:r>
        <w:rPr>
          <w:rFonts w:hint="eastAsia"/>
          <w:sz w:val="24"/>
        </w:rPr>
        <w:t>）擦净所有洗手间镜面。</w:t>
      </w:r>
    </w:p>
    <w:p w:rsidR="00F71EC9" w:rsidRDefault="00CD3076">
      <w:pPr>
        <w:spacing w:line="360" w:lineRule="auto"/>
        <w:rPr>
          <w:sz w:val="24"/>
        </w:rPr>
      </w:pPr>
      <w:r>
        <w:rPr>
          <w:rFonts w:hint="eastAsia"/>
          <w:sz w:val="24"/>
        </w:rPr>
        <w:t>4</w:t>
      </w:r>
      <w:r>
        <w:rPr>
          <w:rFonts w:hint="eastAsia"/>
          <w:sz w:val="24"/>
        </w:rPr>
        <w:t>）擦净地、台表面。</w:t>
      </w:r>
    </w:p>
    <w:p w:rsidR="00F71EC9" w:rsidRDefault="00CD3076">
      <w:pPr>
        <w:spacing w:line="360" w:lineRule="auto"/>
        <w:rPr>
          <w:sz w:val="24"/>
        </w:rPr>
      </w:pPr>
      <w:r>
        <w:rPr>
          <w:rFonts w:hint="eastAsia"/>
          <w:sz w:val="24"/>
        </w:rPr>
        <w:t>5</w:t>
      </w:r>
      <w:r>
        <w:rPr>
          <w:rFonts w:hint="eastAsia"/>
          <w:sz w:val="24"/>
        </w:rPr>
        <w:t>）天花板及照明设备表面除尘。</w:t>
      </w:r>
    </w:p>
    <w:p w:rsidR="00F71EC9" w:rsidRDefault="00CD3076">
      <w:pPr>
        <w:spacing w:line="360" w:lineRule="auto"/>
        <w:rPr>
          <w:sz w:val="24"/>
        </w:rPr>
      </w:pPr>
      <w:r>
        <w:rPr>
          <w:rFonts w:hint="eastAsia"/>
          <w:sz w:val="24"/>
        </w:rPr>
        <w:t>6</w:t>
      </w:r>
      <w:r>
        <w:rPr>
          <w:rFonts w:hint="eastAsia"/>
          <w:sz w:val="24"/>
        </w:rPr>
        <w:t>）擦净排气扇。</w:t>
      </w:r>
    </w:p>
    <w:p w:rsidR="00F71EC9" w:rsidRDefault="00CD3076">
      <w:pPr>
        <w:spacing w:line="360" w:lineRule="auto"/>
        <w:rPr>
          <w:sz w:val="24"/>
        </w:rPr>
      </w:pPr>
      <w:r>
        <w:rPr>
          <w:rFonts w:hint="eastAsia"/>
          <w:sz w:val="24"/>
        </w:rPr>
        <w:t>7</w:t>
      </w:r>
      <w:r>
        <w:rPr>
          <w:rFonts w:hint="eastAsia"/>
          <w:sz w:val="24"/>
        </w:rPr>
        <w:t>）清理垃圾桶</w:t>
      </w:r>
      <w:proofErr w:type="gramStart"/>
      <w:r>
        <w:rPr>
          <w:rFonts w:hint="eastAsia"/>
          <w:sz w:val="24"/>
        </w:rPr>
        <w:t>脏物</w:t>
      </w:r>
      <w:proofErr w:type="gramEnd"/>
      <w:r>
        <w:rPr>
          <w:rFonts w:hint="eastAsia"/>
          <w:sz w:val="24"/>
        </w:rPr>
        <w:t>。</w:t>
      </w:r>
    </w:p>
    <w:p w:rsidR="00F71EC9" w:rsidRDefault="00CD3076">
      <w:pPr>
        <w:spacing w:line="360" w:lineRule="auto"/>
        <w:rPr>
          <w:sz w:val="24"/>
        </w:rPr>
      </w:pPr>
      <w:r>
        <w:rPr>
          <w:rFonts w:hint="eastAsia"/>
          <w:sz w:val="24"/>
        </w:rPr>
        <w:lastRenderedPageBreak/>
        <w:t>8</w:t>
      </w:r>
      <w:r>
        <w:rPr>
          <w:rFonts w:hint="eastAsia"/>
          <w:sz w:val="24"/>
        </w:rPr>
        <w:t>）清洁卫生洁具。便器清水冲洗后，使用洁厕灵刷洗次外围，随时保持清洁。</w:t>
      </w:r>
    </w:p>
    <w:p w:rsidR="00F71EC9" w:rsidRDefault="00CD3076">
      <w:pPr>
        <w:spacing w:line="360" w:lineRule="auto"/>
        <w:rPr>
          <w:sz w:val="24"/>
        </w:rPr>
      </w:pPr>
      <w:r>
        <w:rPr>
          <w:rFonts w:hint="eastAsia"/>
          <w:sz w:val="24"/>
        </w:rPr>
        <w:t>9</w:t>
      </w:r>
      <w:r>
        <w:rPr>
          <w:rFonts w:hint="eastAsia"/>
          <w:sz w:val="24"/>
        </w:rPr>
        <w:t>）门把手、水龙头、门窗、洗手池、便池随时保持清洁，抹布、拖把明确标记，严格区分，不得混用，每次使用后冲洗消毒。</w:t>
      </w:r>
    </w:p>
    <w:p w:rsidR="00F71EC9" w:rsidRDefault="00CD3076">
      <w:pPr>
        <w:spacing w:line="360" w:lineRule="auto"/>
        <w:rPr>
          <w:b/>
          <w:sz w:val="24"/>
        </w:rPr>
      </w:pPr>
      <w:r>
        <w:rPr>
          <w:rFonts w:hint="eastAsia"/>
          <w:b/>
          <w:sz w:val="24"/>
        </w:rPr>
        <w:t>C.</w:t>
      </w:r>
      <w:r>
        <w:rPr>
          <w:rFonts w:hint="eastAsia"/>
          <w:b/>
          <w:sz w:val="24"/>
        </w:rPr>
        <w:t>外场保洁</w:t>
      </w:r>
    </w:p>
    <w:p w:rsidR="00F71EC9" w:rsidRDefault="00CD3076" w:rsidP="00D3654A">
      <w:pPr>
        <w:numPr>
          <w:ilvl w:val="1"/>
          <w:numId w:val="3"/>
        </w:numPr>
        <w:tabs>
          <w:tab w:val="clear" w:pos="1320"/>
        </w:tabs>
        <w:spacing w:line="360" w:lineRule="auto"/>
        <w:ind w:firstLineChars="200" w:firstLine="446"/>
        <w:rPr>
          <w:sz w:val="24"/>
        </w:rPr>
      </w:pPr>
      <w:r>
        <w:rPr>
          <w:rFonts w:hint="eastAsia"/>
          <w:sz w:val="24"/>
        </w:rPr>
        <w:t xml:space="preserve"> </w:t>
      </w:r>
      <w:r>
        <w:rPr>
          <w:rFonts w:hint="eastAsia"/>
          <w:sz w:val="24"/>
        </w:rPr>
        <w:t>服务标准</w:t>
      </w:r>
    </w:p>
    <w:p w:rsidR="00F71EC9" w:rsidRDefault="00CD3076">
      <w:pPr>
        <w:spacing w:line="360" w:lineRule="auto"/>
        <w:rPr>
          <w:sz w:val="24"/>
        </w:rPr>
      </w:pPr>
      <w:r>
        <w:rPr>
          <w:rFonts w:hint="eastAsia"/>
          <w:sz w:val="24"/>
        </w:rPr>
        <w:t>1</w:t>
      </w:r>
      <w:r>
        <w:rPr>
          <w:rFonts w:hint="eastAsia"/>
          <w:sz w:val="24"/>
        </w:rPr>
        <w:t>）庭院、广场地面清洁无废弃物。</w:t>
      </w:r>
    </w:p>
    <w:p w:rsidR="00F71EC9" w:rsidRDefault="00CD3076">
      <w:pPr>
        <w:spacing w:line="360" w:lineRule="auto"/>
        <w:rPr>
          <w:sz w:val="24"/>
        </w:rPr>
      </w:pPr>
      <w:r>
        <w:rPr>
          <w:rFonts w:hint="eastAsia"/>
          <w:sz w:val="24"/>
        </w:rPr>
        <w:t>2</w:t>
      </w:r>
      <w:r>
        <w:rPr>
          <w:rFonts w:hint="eastAsia"/>
          <w:sz w:val="24"/>
        </w:rPr>
        <w:t>）保洁重点是烟头、废</w:t>
      </w:r>
      <w:r>
        <w:rPr>
          <w:rFonts w:hint="eastAsia"/>
          <w:sz w:val="24"/>
        </w:rPr>
        <w:t>纸、杂物等，随时捡拾入桶。</w:t>
      </w:r>
    </w:p>
    <w:p w:rsidR="00F71EC9" w:rsidRDefault="00CD3076">
      <w:pPr>
        <w:spacing w:line="360" w:lineRule="auto"/>
        <w:rPr>
          <w:sz w:val="24"/>
        </w:rPr>
      </w:pPr>
      <w:r>
        <w:rPr>
          <w:rFonts w:hint="eastAsia"/>
          <w:sz w:val="24"/>
        </w:rPr>
        <w:t xml:space="preserve">3) </w:t>
      </w:r>
      <w:r>
        <w:rPr>
          <w:rFonts w:hint="eastAsia"/>
          <w:sz w:val="24"/>
        </w:rPr>
        <w:t>垃圾清运及时，垃圾站消毒，无蚊蝇滋生。</w:t>
      </w:r>
    </w:p>
    <w:p w:rsidR="00F71EC9" w:rsidRDefault="00CD3076">
      <w:pPr>
        <w:spacing w:line="360" w:lineRule="auto"/>
        <w:rPr>
          <w:sz w:val="24"/>
        </w:rPr>
      </w:pPr>
      <w:r>
        <w:rPr>
          <w:rFonts w:hint="eastAsia"/>
          <w:sz w:val="24"/>
        </w:rPr>
        <w:t xml:space="preserve">4) </w:t>
      </w:r>
      <w:r>
        <w:rPr>
          <w:rFonts w:hint="eastAsia"/>
          <w:sz w:val="24"/>
        </w:rPr>
        <w:t>清扫及时，地面无积水、积雪。</w:t>
      </w:r>
    </w:p>
    <w:p w:rsidR="00F71EC9" w:rsidRDefault="00CD3076">
      <w:pPr>
        <w:spacing w:line="360" w:lineRule="auto"/>
        <w:rPr>
          <w:sz w:val="24"/>
        </w:rPr>
      </w:pPr>
      <w:r>
        <w:rPr>
          <w:rFonts w:hint="eastAsia"/>
          <w:sz w:val="24"/>
        </w:rPr>
        <w:t xml:space="preserve">5) </w:t>
      </w:r>
      <w:r>
        <w:rPr>
          <w:rFonts w:hint="eastAsia"/>
          <w:sz w:val="24"/>
        </w:rPr>
        <w:t>按期开展消杀虫害、蟑螂、老鼠等工作，夏季每周进行清理。</w:t>
      </w:r>
    </w:p>
    <w:p w:rsidR="00F71EC9" w:rsidRDefault="00CD3076" w:rsidP="00D3654A">
      <w:pPr>
        <w:numPr>
          <w:ilvl w:val="1"/>
          <w:numId w:val="3"/>
        </w:numPr>
        <w:tabs>
          <w:tab w:val="clear" w:pos="1320"/>
        </w:tabs>
        <w:spacing w:line="360" w:lineRule="auto"/>
        <w:ind w:firstLineChars="200" w:firstLine="446"/>
        <w:rPr>
          <w:sz w:val="24"/>
        </w:rPr>
      </w:pPr>
      <w:r>
        <w:rPr>
          <w:rFonts w:hint="eastAsia"/>
          <w:sz w:val="24"/>
        </w:rPr>
        <w:t>服务要求</w:t>
      </w:r>
    </w:p>
    <w:p w:rsidR="00F71EC9" w:rsidRDefault="00CD3076">
      <w:pPr>
        <w:spacing w:line="360" w:lineRule="auto"/>
        <w:rPr>
          <w:sz w:val="24"/>
        </w:rPr>
      </w:pPr>
      <w:r>
        <w:rPr>
          <w:rFonts w:hint="eastAsia"/>
          <w:sz w:val="24"/>
        </w:rPr>
        <w:t>1</w:t>
      </w:r>
      <w:r>
        <w:rPr>
          <w:rFonts w:hint="eastAsia"/>
          <w:sz w:val="24"/>
        </w:rPr>
        <w:t>）室外垃圾桶内垃圾的清运。</w:t>
      </w:r>
    </w:p>
    <w:p w:rsidR="00F71EC9" w:rsidRDefault="00CD3076">
      <w:pPr>
        <w:spacing w:line="360" w:lineRule="auto"/>
        <w:rPr>
          <w:sz w:val="24"/>
        </w:rPr>
      </w:pPr>
      <w:r>
        <w:rPr>
          <w:rFonts w:hint="eastAsia"/>
          <w:sz w:val="24"/>
        </w:rPr>
        <w:t>2</w:t>
      </w:r>
      <w:r>
        <w:rPr>
          <w:rFonts w:hint="eastAsia"/>
          <w:sz w:val="24"/>
        </w:rPr>
        <w:t>）围栏的清洁。</w:t>
      </w:r>
    </w:p>
    <w:p w:rsidR="00F71EC9" w:rsidRDefault="00CD3076">
      <w:pPr>
        <w:spacing w:line="360" w:lineRule="auto"/>
        <w:rPr>
          <w:sz w:val="24"/>
        </w:rPr>
      </w:pPr>
      <w:r>
        <w:rPr>
          <w:rFonts w:hint="eastAsia"/>
          <w:sz w:val="24"/>
        </w:rPr>
        <w:t>3</w:t>
      </w:r>
      <w:r>
        <w:rPr>
          <w:rFonts w:hint="eastAsia"/>
          <w:sz w:val="24"/>
        </w:rPr>
        <w:t>）全楼垃圾清运。</w:t>
      </w:r>
    </w:p>
    <w:p w:rsidR="00F71EC9" w:rsidRDefault="00CD3076">
      <w:pPr>
        <w:spacing w:line="360" w:lineRule="auto"/>
        <w:rPr>
          <w:sz w:val="24"/>
        </w:rPr>
      </w:pPr>
      <w:r>
        <w:rPr>
          <w:rFonts w:hint="eastAsia"/>
          <w:sz w:val="24"/>
        </w:rPr>
        <w:t>4</w:t>
      </w:r>
      <w:r>
        <w:rPr>
          <w:rFonts w:hint="eastAsia"/>
          <w:sz w:val="24"/>
        </w:rPr>
        <w:t>）庭院广场地面清洁。</w:t>
      </w:r>
    </w:p>
    <w:p w:rsidR="00F71EC9" w:rsidRDefault="00CD3076">
      <w:pPr>
        <w:spacing w:line="360" w:lineRule="auto"/>
        <w:rPr>
          <w:sz w:val="24"/>
        </w:rPr>
      </w:pPr>
      <w:r>
        <w:rPr>
          <w:rFonts w:hint="eastAsia"/>
          <w:sz w:val="24"/>
        </w:rPr>
        <w:t>5</w:t>
      </w:r>
      <w:r>
        <w:rPr>
          <w:rFonts w:hint="eastAsia"/>
          <w:sz w:val="24"/>
        </w:rPr>
        <w:t>）夏季清除积水、冬季清扫积雪。</w:t>
      </w:r>
    </w:p>
    <w:p w:rsidR="00F71EC9" w:rsidRDefault="00CD3076">
      <w:pPr>
        <w:spacing w:line="360" w:lineRule="auto"/>
        <w:rPr>
          <w:sz w:val="24"/>
        </w:rPr>
      </w:pPr>
      <w:r>
        <w:rPr>
          <w:rFonts w:hint="eastAsia"/>
          <w:sz w:val="24"/>
        </w:rPr>
        <w:t>6</w:t>
      </w:r>
      <w:r>
        <w:rPr>
          <w:rFonts w:hint="eastAsia"/>
          <w:sz w:val="24"/>
        </w:rPr>
        <w:t>）园内无蚊蝇滋生。</w:t>
      </w:r>
    </w:p>
    <w:p w:rsidR="00F71EC9" w:rsidRDefault="00CD3076">
      <w:pPr>
        <w:spacing w:line="360" w:lineRule="auto"/>
        <w:rPr>
          <w:sz w:val="24"/>
        </w:rPr>
      </w:pPr>
      <w:r>
        <w:rPr>
          <w:rFonts w:hint="eastAsia"/>
          <w:sz w:val="24"/>
        </w:rPr>
        <w:t>7</w:t>
      </w:r>
      <w:r>
        <w:rPr>
          <w:rFonts w:hint="eastAsia"/>
          <w:sz w:val="24"/>
        </w:rPr>
        <w:t>）园内的所有绿地卫生，包括对绿地上的枯枝落叶、塑料袋、纸屑、蜘蛛网等进行清理清运</w:t>
      </w:r>
    </w:p>
    <w:p w:rsidR="00F71EC9" w:rsidRDefault="00CD3076">
      <w:pPr>
        <w:spacing w:line="360" w:lineRule="auto"/>
        <w:rPr>
          <w:b/>
          <w:sz w:val="24"/>
        </w:rPr>
      </w:pPr>
      <w:r>
        <w:rPr>
          <w:rFonts w:hint="eastAsia"/>
          <w:b/>
          <w:sz w:val="24"/>
        </w:rPr>
        <w:t>D.</w:t>
      </w:r>
      <w:r>
        <w:rPr>
          <w:rFonts w:hint="eastAsia"/>
          <w:b/>
          <w:sz w:val="24"/>
        </w:rPr>
        <w:t>生活垃圾清运</w:t>
      </w:r>
    </w:p>
    <w:p w:rsidR="00F71EC9" w:rsidRDefault="00CD3076">
      <w:pPr>
        <w:spacing w:line="360" w:lineRule="auto"/>
        <w:rPr>
          <w:sz w:val="24"/>
        </w:rPr>
      </w:pPr>
      <w:r>
        <w:rPr>
          <w:rFonts w:hint="eastAsia"/>
          <w:sz w:val="24"/>
        </w:rPr>
        <w:t>1</w:t>
      </w:r>
      <w:r>
        <w:rPr>
          <w:rFonts w:hint="eastAsia"/>
          <w:sz w:val="24"/>
        </w:rPr>
        <w:t>）垃圾清运实行“定点定车定人，固定清运”的原则。</w:t>
      </w:r>
    </w:p>
    <w:p w:rsidR="00F71EC9" w:rsidRDefault="00CD3076">
      <w:pPr>
        <w:spacing w:line="360" w:lineRule="auto"/>
        <w:rPr>
          <w:sz w:val="24"/>
        </w:rPr>
      </w:pPr>
      <w:r>
        <w:rPr>
          <w:rFonts w:hint="eastAsia"/>
          <w:sz w:val="24"/>
        </w:rPr>
        <w:t>2</w:t>
      </w:r>
      <w:r>
        <w:rPr>
          <w:rFonts w:hint="eastAsia"/>
          <w:sz w:val="24"/>
        </w:rPr>
        <w:t>）要经常清洗运送车辆，检修车辆，保持整洁、卫生和完好状态。</w:t>
      </w:r>
    </w:p>
    <w:p w:rsidR="00F71EC9" w:rsidRDefault="00CD3076">
      <w:pPr>
        <w:spacing w:line="360" w:lineRule="auto"/>
        <w:rPr>
          <w:sz w:val="24"/>
        </w:rPr>
      </w:pPr>
      <w:r>
        <w:rPr>
          <w:rFonts w:hint="eastAsia"/>
          <w:sz w:val="24"/>
        </w:rPr>
        <w:t>3</w:t>
      </w:r>
      <w:r>
        <w:rPr>
          <w:rFonts w:hint="eastAsia"/>
          <w:sz w:val="24"/>
        </w:rPr>
        <w:t>）要保证安全操作清运，如有特殊情况发生，要及时停运，在第一时间告知主管领导另作处理，避免安全事故发生。</w:t>
      </w:r>
    </w:p>
    <w:p w:rsidR="00F71EC9" w:rsidRDefault="00CD3076">
      <w:pPr>
        <w:spacing w:line="360" w:lineRule="auto"/>
        <w:rPr>
          <w:sz w:val="24"/>
        </w:rPr>
      </w:pPr>
      <w:r>
        <w:rPr>
          <w:rFonts w:hint="eastAsia"/>
          <w:sz w:val="24"/>
        </w:rPr>
        <w:lastRenderedPageBreak/>
        <w:t>4</w:t>
      </w:r>
      <w:r>
        <w:rPr>
          <w:rFonts w:hint="eastAsia"/>
          <w:sz w:val="24"/>
        </w:rPr>
        <w:t>）必须爱护垃圾桶、垃圾箱、垃圾台等环卫设施，爱护清运车辆，不得野蛮清运，恶意损坏设施及车辆。</w:t>
      </w:r>
    </w:p>
    <w:p w:rsidR="00F71EC9" w:rsidRDefault="00CD3076">
      <w:pPr>
        <w:spacing w:line="360" w:lineRule="auto"/>
        <w:rPr>
          <w:sz w:val="24"/>
        </w:rPr>
      </w:pPr>
      <w:r>
        <w:rPr>
          <w:rFonts w:hint="eastAsia"/>
          <w:sz w:val="24"/>
        </w:rPr>
        <w:t>5</w:t>
      </w:r>
      <w:r>
        <w:rPr>
          <w:rFonts w:hint="eastAsia"/>
          <w:sz w:val="24"/>
        </w:rPr>
        <w:t>）为保护清运人员的健康，清运人员在工作时要有必要的劳保用品。</w:t>
      </w:r>
    </w:p>
    <w:p w:rsidR="00F71EC9" w:rsidRDefault="00CD3076">
      <w:pPr>
        <w:spacing w:line="360" w:lineRule="auto"/>
        <w:rPr>
          <w:sz w:val="24"/>
        </w:rPr>
      </w:pPr>
      <w:r>
        <w:rPr>
          <w:rFonts w:hint="eastAsia"/>
          <w:sz w:val="24"/>
        </w:rPr>
        <w:t>6</w:t>
      </w:r>
      <w:r>
        <w:rPr>
          <w:rFonts w:hint="eastAsia"/>
          <w:sz w:val="24"/>
        </w:rPr>
        <w:t>）生活垃圾外运费用由中标单位承担。</w:t>
      </w:r>
    </w:p>
    <w:p w:rsidR="00F71EC9" w:rsidRDefault="00CD3076">
      <w:pPr>
        <w:spacing w:line="360" w:lineRule="auto"/>
        <w:rPr>
          <w:sz w:val="24"/>
        </w:rPr>
      </w:pPr>
      <w:r>
        <w:rPr>
          <w:rFonts w:hint="eastAsia"/>
          <w:sz w:val="24"/>
        </w:rPr>
        <w:t>6</w:t>
      </w:r>
      <w:r>
        <w:rPr>
          <w:rFonts w:hint="eastAsia"/>
          <w:sz w:val="24"/>
        </w:rPr>
        <w:t>、其它配套服务项目</w:t>
      </w:r>
    </w:p>
    <w:p w:rsidR="00F71EC9" w:rsidRDefault="00CD3076">
      <w:pPr>
        <w:spacing w:line="360" w:lineRule="auto"/>
        <w:rPr>
          <w:sz w:val="24"/>
        </w:rPr>
      </w:pPr>
      <w:r>
        <w:rPr>
          <w:rFonts w:hint="eastAsia"/>
          <w:sz w:val="24"/>
        </w:rPr>
        <w:t>1</w:t>
      </w:r>
      <w:r>
        <w:rPr>
          <w:rFonts w:hint="eastAsia"/>
          <w:sz w:val="24"/>
        </w:rPr>
        <w:t>）配合甲方完成对外接待任务，如领导视察、接待专家等，负责接待室的茶水、摆台等服务工作。</w:t>
      </w:r>
    </w:p>
    <w:p w:rsidR="00F71EC9" w:rsidRDefault="00CD3076">
      <w:pPr>
        <w:spacing w:line="360" w:lineRule="auto"/>
        <w:rPr>
          <w:sz w:val="24"/>
        </w:rPr>
      </w:pPr>
      <w:r>
        <w:rPr>
          <w:rFonts w:hint="eastAsia"/>
          <w:sz w:val="24"/>
        </w:rPr>
        <w:t>2</w:t>
      </w:r>
      <w:r>
        <w:rPr>
          <w:rFonts w:hint="eastAsia"/>
          <w:sz w:val="24"/>
        </w:rPr>
        <w:t>）负责配合医院的重大活动，如义诊等其他大型活动，配合现场的布置、临时照明、标识悬挂、秩序维护等。</w:t>
      </w:r>
    </w:p>
    <w:p w:rsidR="00F71EC9" w:rsidRDefault="00CD3076">
      <w:pPr>
        <w:spacing w:line="360" w:lineRule="auto"/>
        <w:rPr>
          <w:sz w:val="24"/>
        </w:rPr>
      </w:pPr>
      <w:r>
        <w:rPr>
          <w:rFonts w:hint="eastAsia"/>
          <w:sz w:val="24"/>
        </w:rPr>
        <w:t>7</w:t>
      </w:r>
      <w:r>
        <w:rPr>
          <w:rFonts w:hint="eastAsia"/>
          <w:sz w:val="24"/>
        </w:rPr>
        <w:t>、其它综合管理服务内容</w:t>
      </w:r>
    </w:p>
    <w:p w:rsidR="00F71EC9" w:rsidRDefault="00CD3076">
      <w:pPr>
        <w:spacing w:line="360" w:lineRule="auto"/>
        <w:rPr>
          <w:sz w:val="24"/>
        </w:rPr>
      </w:pPr>
      <w:r>
        <w:rPr>
          <w:rFonts w:hint="eastAsia"/>
          <w:sz w:val="24"/>
        </w:rPr>
        <w:t>1</w:t>
      </w:r>
      <w:r>
        <w:rPr>
          <w:rFonts w:hint="eastAsia"/>
          <w:sz w:val="24"/>
        </w:rPr>
        <w:t>）建立物业管理制度和服务质量管理体系，制定完善的物业管理方案并组织实施。</w:t>
      </w:r>
    </w:p>
    <w:p w:rsidR="00F71EC9" w:rsidRDefault="00CD3076">
      <w:pPr>
        <w:spacing w:line="360" w:lineRule="auto"/>
        <w:rPr>
          <w:sz w:val="24"/>
        </w:rPr>
      </w:pPr>
      <w:r>
        <w:rPr>
          <w:rFonts w:hint="eastAsia"/>
          <w:sz w:val="24"/>
        </w:rPr>
        <w:t>2</w:t>
      </w:r>
      <w:r>
        <w:rPr>
          <w:rFonts w:hint="eastAsia"/>
          <w:sz w:val="24"/>
        </w:rPr>
        <w:t>）美化办公环境，标示明确，方便客户辨识，主要办事流程上墙。</w:t>
      </w:r>
    </w:p>
    <w:p w:rsidR="00F71EC9" w:rsidRDefault="00CD3076">
      <w:pPr>
        <w:spacing w:line="360" w:lineRule="auto"/>
        <w:rPr>
          <w:sz w:val="24"/>
        </w:rPr>
      </w:pPr>
      <w:r>
        <w:rPr>
          <w:rFonts w:hint="eastAsia"/>
          <w:sz w:val="24"/>
        </w:rPr>
        <w:t>3</w:t>
      </w:r>
      <w:r>
        <w:rPr>
          <w:rFonts w:hint="eastAsia"/>
          <w:sz w:val="24"/>
        </w:rPr>
        <w:t>）设置二十四小时报修电话，二十四小时受理客户来访来电、咨询、报修、投诉和处理突发事件。建立报修、投诉台帐，报修服务二十四小时内回访，维修回访率达到</w:t>
      </w:r>
      <w:r>
        <w:rPr>
          <w:rFonts w:hint="eastAsia"/>
          <w:sz w:val="24"/>
        </w:rPr>
        <w:t>100%</w:t>
      </w:r>
      <w:r>
        <w:rPr>
          <w:rFonts w:hint="eastAsia"/>
          <w:sz w:val="24"/>
        </w:rPr>
        <w:t>，维修满意度达到</w:t>
      </w:r>
      <w:r>
        <w:rPr>
          <w:rFonts w:hint="eastAsia"/>
          <w:sz w:val="24"/>
        </w:rPr>
        <w:t>98%</w:t>
      </w:r>
      <w:r>
        <w:rPr>
          <w:rFonts w:hint="eastAsia"/>
          <w:sz w:val="24"/>
        </w:rPr>
        <w:t>以上。投诉三个工作日内回复。</w:t>
      </w:r>
    </w:p>
    <w:p w:rsidR="00F71EC9" w:rsidRDefault="00CD3076">
      <w:pPr>
        <w:spacing w:line="360" w:lineRule="auto"/>
        <w:rPr>
          <w:sz w:val="24"/>
        </w:rPr>
      </w:pPr>
      <w:r>
        <w:rPr>
          <w:rFonts w:hint="eastAsia"/>
          <w:sz w:val="24"/>
        </w:rPr>
        <w:t>4</w:t>
      </w:r>
      <w:r>
        <w:rPr>
          <w:rFonts w:hint="eastAsia"/>
          <w:sz w:val="24"/>
        </w:rPr>
        <w:t>）对区域内违反治安、规划、环保等方面法</w:t>
      </w:r>
      <w:r>
        <w:rPr>
          <w:rFonts w:hint="eastAsia"/>
          <w:sz w:val="24"/>
        </w:rPr>
        <w:t>律、法规的行为，应及时劝阻，报告相关主管部门，也可依据管理规约等约定提起诉讼。</w:t>
      </w:r>
    </w:p>
    <w:p w:rsidR="00F71EC9" w:rsidRDefault="00CD3076">
      <w:pPr>
        <w:spacing w:line="360" w:lineRule="auto"/>
        <w:rPr>
          <w:sz w:val="24"/>
        </w:rPr>
      </w:pPr>
      <w:r>
        <w:rPr>
          <w:rFonts w:hint="eastAsia"/>
          <w:sz w:val="24"/>
        </w:rPr>
        <w:t>5</w:t>
      </w:r>
      <w:r>
        <w:rPr>
          <w:rFonts w:hint="eastAsia"/>
          <w:sz w:val="24"/>
        </w:rPr>
        <w:t>）冬季、雨季、汛前以及重大节假日前进行安全检查。</w:t>
      </w:r>
    </w:p>
    <w:p w:rsidR="00F71EC9" w:rsidRDefault="00CD3076">
      <w:pPr>
        <w:spacing w:line="360" w:lineRule="auto"/>
        <w:rPr>
          <w:sz w:val="24"/>
        </w:rPr>
      </w:pPr>
      <w:r>
        <w:rPr>
          <w:rFonts w:hint="eastAsia"/>
          <w:sz w:val="24"/>
        </w:rPr>
        <w:t>6</w:t>
      </w:r>
      <w:r>
        <w:rPr>
          <w:rFonts w:hint="eastAsia"/>
          <w:sz w:val="24"/>
        </w:rPr>
        <w:t>）建立</w:t>
      </w:r>
      <w:proofErr w:type="gramStart"/>
      <w:r>
        <w:rPr>
          <w:rFonts w:hint="eastAsia"/>
          <w:sz w:val="24"/>
        </w:rPr>
        <w:t>项目月服务</w:t>
      </w:r>
      <w:proofErr w:type="gramEnd"/>
      <w:r>
        <w:rPr>
          <w:rFonts w:hint="eastAsia"/>
          <w:sz w:val="24"/>
        </w:rPr>
        <w:t>质量检查制度，每月对项目服务质量进行一次检查讲评。</w:t>
      </w:r>
    </w:p>
    <w:p w:rsidR="00F71EC9" w:rsidRDefault="00CD3076">
      <w:pPr>
        <w:spacing w:line="360" w:lineRule="auto"/>
        <w:rPr>
          <w:b/>
          <w:bCs/>
          <w:sz w:val="24"/>
        </w:rPr>
      </w:pPr>
      <w:r>
        <w:rPr>
          <w:rFonts w:hint="eastAsia"/>
          <w:b/>
          <w:bCs/>
          <w:sz w:val="24"/>
        </w:rPr>
        <w:t>四、项目管理要求</w:t>
      </w:r>
    </w:p>
    <w:p w:rsidR="00F71EC9" w:rsidRDefault="00CD3076">
      <w:pPr>
        <w:spacing w:line="360" w:lineRule="auto"/>
        <w:rPr>
          <w:sz w:val="24"/>
        </w:rPr>
      </w:pPr>
      <w:r>
        <w:rPr>
          <w:rFonts w:hint="eastAsia"/>
          <w:sz w:val="24"/>
        </w:rPr>
        <w:t>1</w:t>
      </w:r>
      <w:r>
        <w:rPr>
          <w:rFonts w:hint="eastAsia"/>
          <w:sz w:val="24"/>
        </w:rPr>
        <w:t>、政治上与政府保持高度一致</w:t>
      </w:r>
    </w:p>
    <w:p w:rsidR="00F71EC9" w:rsidRDefault="00CD3076">
      <w:pPr>
        <w:spacing w:line="360" w:lineRule="auto"/>
        <w:rPr>
          <w:sz w:val="24"/>
        </w:rPr>
      </w:pPr>
      <w:r>
        <w:rPr>
          <w:rFonts w:hint="eastAsia"/>
          <w:sz w:val="24"/>
        </w:rPr>
        <w:t>物业公司所体现和代表的是医院的管理与服务机构，医院的所有人员包括物业服务人员都代表着服务中心的形象。因此，物业管理公司必须服从中心的统一领导和指挥，在政治上必须与政府保持高度一致。为此，物业公司人员特别是管理人员、骨干人员</w:t>
      </w:r>
      <w:r>
        <w:rPr>
          <w:rFonts w:hint="eastAsia"/>
          <w:sz w:val="24"/>
        </w:rPr>
        <w:lastRenderedPageBreak/>
        <w:t>和重要岗位人员要加强政治思想学习，了解和</w:t>
      </w:r>
      <w:r>
        <w:rPr>
          <w:rFonts w:hint="eastAsia"/>
          <w:sz w:val="24"/>
        </w:rPr>
        <w:t>掌握党的方针、政策，不断提高自身政治修养，并在日常的管理服务中加以落实。</w:t>
      </w:r>
    </w:p>
    <w:p w:rsidR="00F71EC9" w:rsidRDefault="00CD3076">
      <w:pPr>
        <w:spacing w:line="360" w:lineRule="auto"/>
        <w:rPr>
          <w:sz w:val="24"/>
        </w:rPr>
      </w:pPr>
      <w:r>
        <w:rPr>
          <w:rFonts w:hint="eastAsia"/>
          <w:sz w:val="24"/>
        </w:rPr>
        <w:t>2</w:t>
      </w:r>
      <w:r>
        <w:rPr>
          <w:rFonts w:hint="eastAsia"/>
          <w:sz w:val="24"/>
        </w:rPr>
        <w:t>、要具有高度的政治敏锐性和警惕性</w:t>
      </w:r>
    </w:p>
    <w:p w:rsidR="00F71EC9" w:rsidRDefault="00CD3076">
      <w:pPr>
        <w:spacing w:line="360" w:lineRule="auto"/>
        <w:rPr>
          <w:sz w:val="24"/>
        </w:rPr>
      </w:pPr>
      <w:r>
        <w:rPr>
          <w:rFonts w:hint="eastAsia"/>
          <w:sz w:val="24"/>
        </w:rPr>
        <w:t>物业管理公司员工除了执行本岗职能外，同时也是医院安全的守卫者，对于进入中心的每一个陌生人都要提高警惕。每个员工对外来陌生人员和社会媒体</w:t>
      </w:r>
      <w:proofErr w:type="gramStart"/>
      <w:r>
        <w:rPr>
          <w:rFonts w:hint="eastAsia"/>
          <w:sz w:val="24"/>
        </w:rPr>
        <w:t>询问大楼</w:t>
      </w:r>
      <w:proofErr w:type="gramEnd"/>
      <w:r>
        <w:rPr>
          <w:rFonts w:hint="eastAsia"/>
          <w:sz w:val="24"/>
        </w:rPr>
        <w:t>内部情况和政务事项时，都要有高度的政治敏锐性，绝不能擅自接受询问。严格遵守《保密守则》，做到不该看的不看，不该问的不问，不该说的不说，不该动的不动。</w:t>
      </w:r>
    </w:p>
    <w:p w:rsidR="00F71EC9" w:rsidRDefault="00CD3076">
      <w:pPr>
        <w:spacing w:line="360" w:lineRule="auto"/>
        <w:rPr>
          <w:sz w:val="24"/>
        </w:rPr>
      </w:pPr>
      <w:r>
        <w:rPr>
          <w:rFonts w:hint="eastAsia"/>
          <w:sz w:val="24"/>
        </w:rPr>
        <w:t>3</w:t>
      </w:r>
      <w:r>
        <w:rPr>
          <w:rFonts w:hint="eastAsia"/>
          <w:sz w:val="24"/>
        </w:rPr>
        <w:t>、加强政治思想教育</w:t>
      </w:r>
    </w:p>
    <w:p w:rsidR="00F71EC9" w:rsidRDefault="00CD3076">
      <w:pPr>
        <w:spacing w:line="360" w:lineRule="auto"/>
        <w:rPr>
          <w:sz w:val="24"/>
        </w:rPr>
      </w:pPr>
      <w:r>
        <w:rPr>
          <w:rFonts w:hint="eastAsia"/>
          <w:sz w:val="24"/>
        </w:rPr>
        <w:t>党员干部要带头组织大家学习党的路线、方针、政策，进行经常性的政治思想教育，建立长效机制，</w:t>
      </w:r>
      <w:r>
        <w:rPr>
          <w:rFonts w:hint="eastAsia"/>
          <w:sz w:val="24"/>
        </w:rPr>
        <w:t>充分发挥党员的先锋模范作用，不断提高广大员工的政治思想觉悟。</w:t>
      </w:r>
    </w:p>
    <w:p w:rsidR="00F71EC9" w:rsidRDefault="00CD3076">
      <w:pPr>
        <w:spacing w:line="360" w:lineRule="auto"/>
        <w:rPr>
          <w:b/>
          <w:sz w:val="24"/>
        </w:rPr>
      </w:pPr>
      <w:r>
        <w:rPr>
          <w:rFonts w:hint="eastAsia"/>
          <w:b/>
          <w:sz w:val="24"/>
        </w:rPr>
        <w:t>五、应急服务要求</w:t>
      </w:r>
    </w:p>
    <w:p w:rsidR="00F71EC9" w:rsidRDefault="00CD3076">
      <w:pPr>
        <w:spacing w:line="360" w:lineRule="auto"/>
        <w:rPr>
          <w:b/>
          <w:bCs/>
          <w:sz w:val="24"/>
        </w:rPr>
      </w:pPr>
      <w:r>
        <w:rPr>
          <w:sz w:val="24"/>
        </w:rPr>
        <w:t>当出现不可预知紧急情况时</w:t>
      </w:r>
      <w:r>
        <w:rPr>
          <w:rFonts w:hint="eastAsia"/>
          <w:sz w:val="24"/>
        </w:rPr>
        <w:t>（例如停水停电、极端天气、群体事件、自然灾害等，可根据项目具体情况列举），</w:t>
      </w:r>
      <w:r>
        <w:rPr>
          <w:sz w:val="24"/>
        </w:rPr>
        <w:t>保证服务正常运转的措施</w:t>
      </w:r>
      <w:r>
        <w:rPr>
          <w:rFonts w:hint="eastAsia"/>
          <w:sz w:val="24"/>
        </w:rPr>
        <w:t>，包括但不限于</w:t>
      </w:r>
      <w:r>
        <w:rPr>
          <w:sz w:val="24"/>
        </w:rPr>
        <w:t>临时增配人员</w:t>
      </w:r>
      <w:r>
        <w:rPr>
          <w:rFonts w:hint="eastAsia"/>
          <w:sz w:val="24"/>
        </w:rPr>
        <w:t>、临时调集设备、现有人员岗位职责临时增加、与相关政府部门协调配合等。</w:t>
      </w:r>
    </w:p>
    <w:p w:rsidR="00F71EC9" w:rsidRDefault="00CD3076">
      <w:pPr>
        <w:spacing w:line="360" w:lineRule="auto"/>
        <w:rPr>
          <w:b/>
          <w:sz w:val="24"/>
        </w:rPr>
      </w:pPr>
      <w:r>
        <w:rPr>
          <w:rFonts w:hint="eastAsia"/>
          <w:b/>
          <w:sz w:val="24"/>
        </w:rPr>
        <w:t>六、人员保密要求</w:t>
      </w:r>
    </w:p>
    <w:p w:rsidR="00F71EC9" w:rsidRDefault="00CD3076">
      <w:pPr>
        <w:spacing w:line="360" w:lineRule="auto"/>
        <w:rPr>
          <w:b/>
          <w:bCs/>
          <w:sz w:val="24"/>
        </w:rPr>
      </w:pPr>
      <w:r>
        <w:rPr>
          <w:rFonts w:hint="eastAsia"/>
          <w:sz w:val="24"/>
        </w:rPr>
        <w:t>保证服务过程中有可能获取的保密信息不泄露的措施，包括但不限于制定保密制度、服务人员保密培训、重点岗位双人服务、泄密惩罚办法。</w:t>
      </w:r>
    </w:p>
    <w:p w:rsidR="00F71EC9" w:rsidRDefault="00CD3076">
      <w:pPr>
        <w:spacing w:line="360" w:lineRule="auto"/>
        <w:rPr>
          <w:b/>
          <w:sz w:val="24"/>
        </w:rPr>
      </w:pPr>
      <w:r>
        <w:rPr>
          <w:rFonts w:hint="eastAsia"/>
          <w:b/>
          <w:sz w:val="24"/>
        </w:rPr>
        <w:t>七、人员稳定性要求</w:t>
      </w:r>
    </w:p>
    <w:p w:rsidR="00F71EC9" w:rsidRDefault="00CD3076">
      <w:pPr>
        <w:spacing w:line="360" w:lineRule="auto"/>
        <w:rPr>
          <w:sz w:val="24"/>
        </w:rPr>
      </w:pPr>
      <w:r>
        <w:rPr>
          <w:rFonts w:hint="eastAsia"/>
          <w:sz w:val="24"/>
        </w:rPr>
        <w:t>在整个服务期内，人员更换率不得超过</w:t>
      </w:r>
      <w:r>
        <w:rPr>
          <w:rFonts w:hint="eastAsia"/>
          <w:sz w:val="24"/>
        </w:rPr>
        <w:t>20%</w:t>
      </w:r>
      <w:r>
        <w:rPr>
          <w:rFonts w:hint="eastAsia"/>
          <w:sz w:val="24"/>
        </w:rPr>
        <w:t>，更换人员不得低于采购需求，且应经采购人同意。</w:t>
      </w:r>
    </w:p>
    <w:p w:rsidR="00F71EC9" w:rsidRDefault="00CD3076">
      <w:pPr>
        <w:spacing w:line="360" w:lineRule="auto"/>
        <w:rPr>
          <w:b/>
          <w:sz w:val="24"/>
        </w:rPr>
      </w:pPr>
      <w:r>
        <w:rPr>
          <w:rFonts w:hint="eastAsia"/>
          <w:b/>
          <w:sz w:val="24"/>
        </w:rPr>
        <w:t>八、进驻和接管要求</w:t>
      </w:r>
    </w:p>
    <w:p w:rsidR="00F71EC9" w:rsidRDefault="00CD3076">
      <w:pPr>
        <w:spacing w:line="360" w:lineRule="auto"/>
        <w:rPr>
          <w:sz w:val="24"/>
        </w:rPr>
      </w:pPr>
      <w:r>
        <w:rPr>
          <w:rFonts w:hint="eastAsia"/>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F71EC9" w:rsidRDefault="00CD3076">
      <w:pPr>
        <w:spacing w:line="360" w:lineRule="auto"/>
        <w:rPr>
          <w:b/>
          <w:bCs/>
          <w:sz w:val="24"/>
        </w:rPr>
      </w:pPr>
      <w:r>
        <w:rPr>
          <w:rFonts w:hint="eastAsia"/>
          <w:b/>
          <w:bCs/>
          <w:sz w:val="24"/>
        </w:rPr>
        <w:lastRenderedPageBreak/>
        <w:t>九、费用分割</w:t>
      </w:r>
    </w:p>
    <w:p w:rsidR="00F71EC9" w:rsidRDefault="00CD3076">
      <w:pPr>
        <w:spacing w:line="360" w:lineRule="auto"/>
        <w:rPr>
          <w:sz w:val="24"/>
        </w:rPr>
      </w:pPr>
      <w:r>
        <w:rPr>
          <w:rFonts w:hint="eastAsia"/>
          <w:sz w:val="24"/>
        </w:rPr>
        <w:t>1</w:t>
      </w:r>
      <w:r>
        <w:rPr>
          <w:rFonts w:hint="eastAsia"/>
          <w:sz w:val="24"/>
        </w:rPr>
        <w:t>、物业服务（秩序维护、环境清洁、工程维修）中使用的工具和耗材等由中标供应商提供。</w:t>
      </w:r>
    </w:p>
    <w:p w:rsidR="00F71EC9" w:rsidRDefault="00CD3076">
      <w:pPr>
        <w:spacing w:line="360" w:lineRule="auto"/>
        <w:rPr>
          <w:sz w:val="24"/>
        </w:rPr>
      </w:pPr>
      <w:r>
        <w:rPr>
          <w:rFonts w:hint="eastAsia"/>
          <w:sz w:val="24"/>
        </w:rPr>
        <w:t>2</w:t>
      </w:r>
      <w:r>
        <w:rPr>
          <w:rFonts w:hint="eastAsia"/>
          <w:sz w:val="24"/>
        </w:rPr>
        <w:t>、化粪池清掏、灭火器更换、电梯检测和避雷系统检测等费用由中标供应商提供。</w:t>
      </w:r>
    </w:p>
    <w:p w:rsidR="00F71EC9" w:rsidRDefault="00CD3076">
      <w:pPr>
        <w:spacing w:line="360" w:lineRule="auto"/>
        <w:rPr>
          <w:sz w:val="24"/>
        </w:rPr>
      </w:pPr>
      <w:r>
        <w:rPr>
          <w:rFonts w:hint="eastAsia"/>
          <w:sz w:val="24"/>
        </w:rPr>
        <w:t>3</w:t>
      </w:r>
      <w:r>
        <w:rPr>
          <w:rFonts w:hint="eastAsia"/>
          <w:sz w:val="24"/>
        </w:rPr>
        <w:t>、单件</w:t>
      </w:r>
      <w:r>
        <w:rPr>
          <w:rFonts w:hint="eastAsia"/>
          <w:sz w:val="24"/>
        </w:rPr>
        <w:t>200</w:t>
      </w:r>
      <w:r>
        <w:rPr>
          <w:rFonts w:hint="eastAsia"/>
          <w:sz w:val="24"/>
        </w:rPr>
        <w:t>元以下的非医疗器械的</w:t>
      </w:r>
      <w:r>
        <w:rPr>
          <w:rFonts w:hint="eastAsia"/>
          <w:sz w:val="24"/>
        </w:rPr>
        <w:t>维修物料费用由中标供应商提供。</w:t>
      </w:r>
    </w:p>
    <w:p w:rsidR="00F71EC9" w:rsidRDefault="00CD3076">
      <w:pPr>
        <w:spacing w:line="360" w:lineRule="auto"/>
        <w:rPr>
          <w:sz w:val="24"/>
        </w:rPr>
      </w:pPr>
      <w:r>
        <w:rPr>
          <w:rFonts w:hint="eastAsia"/>
          <w:sz w:val="24"/>
        </w:rPr>
        <w:t>4</w:t>
      </w:r>
      <w:r>
        <w:rPr>
          <w:rFonts w:hint="eastAsia"/>
          <w:sz w:val="24"/>
        </w:rPr>
        <w:t>、不提供物业服务人员免费食宿；</w:t>
      </w:r>
    </w:p>
    <w:p w:rsidR="00F71EC9" w:rsidRDefault="00CD3076">
      <w:pPr>
        <w:spacing w:line="360" w:lineRule="auto"/>
        <w:rPr>
          <w:b/>
          <w:sz w:val="24"/>
        </w:rPr>
      </w:pPr>
      <w:r>
        <w:rPr>
          <w:rFonts w:hint="eastAsia"/>
          <w:b/>
          <w:sz w:val="24"/>
        </w:rPr>
        <w:t>十、服务过程中，对中标供应商评价考核验收标准</w:t>
      </w:r>
    </w:p>
    <w:p w:rsidR="00F71EC9" w:rsidRDefault="00CD3076">
      <w:pPr>
        <w:spacing w:line="360" w:lineRule="auto"/>
        <w:rPr>
          <w:bCs/>
          <w:sz w:val="24"/>
        </w:rPr>
      </w:pPr>
      <w:r>
        <w:rPr>
          <w:rFonts w:hint="eastAsia"/>
          <w:bCs/>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bCs/>
          <w:sz w:val="24"/>
        </w:rPr>
        <w:t>验收书</w:t>
      </w:r>
      <w:proofErr w:type="gramEnd"/>
      <w:r>
        <w:rPr>
          <w:rFonts w:hint="eastAsia"/>
          <w:bCs/>
          <w:sz w:val="24"/>
        </w:rPr>
        <w:t>的参考资料一并存档。验收结束后，应出具验收报告，列明各项服务的考核验收情况及项目总体评价，由验收双方共同签署。</w:t>
      </w:r>
    </w:p>
    <w:p w:rsidR="00F71EC9" w:rsidRDefault="00CD3076">
      <w:pPr>
        <w:spacing w:line="360" w:lineRule="auto"/>
        <w:rPr>
          <w:b/>
          <w:sz w:val="24"/>
        </w:rPr>
      </w:pPr>
      <w:r>
        <w:rPr>
          <w:rFonts w:hint="eastAsia"/>
          <w:b/>
          <w:sz w:val="24"/>
        </w:rPr>
        <w:t>十一、其他要求</w:t>
      </w:r>
    </w:p>
    <w:p w:rsidR="00F71EC9" w:rsidRDefault="00CD3076">
      <w:pPr>
        <w:spacing w:line="360" w:lineRule="auto"/>
        <w:rPr>
          <w:sz w:val="24"/>
        </w:rPr>
      </w:pPr>
      <w:r>
        <w:rPr>
          <w:rFonts w:hint="eastAsia"/>
          <w:sz w:val="24"/>
        </w:rPr>
        <w:t>1</w:t>
      </w:r>
      <w:r>
        <w:rPr>
          <w:rFonts w:hint="eastAsia"/>
          <w:sz w:val="24"/>
        </w:rPr>
        <w:t>、在委托管理期限内，采购人将提供必要的管理用房，供中标人免费使用，不提供住宿。</w:t>
      </w:r>
    </w:p>
    <w:p w:rsidR="00F71EC9" w:rsidRDefault="00CD3076">
      <w:pPr>
        <w:spacing w:line="360" w:lineRule="auto"/>
        <w:rPr>
          <w:sz w:val="24"/>
        </w:rPr>
      </w:pPr>
      <w:r>
        <w:rPr>
          <w:rFonts w:hint="eastAsia"/>
          <w:sz w:val="24"/>
        </w:rPr>
        <w:t>2</w:t>
      </w:r>
      <w:r>
        <w:rPr>
          <w:rFonts w:hint="eastAsia"/>
          <w:sz w:val="24"/>
        </w:rPr>
        <w:t>、投标人应根据本企业的成本自行决定报价，但不得以低于其企业成本的报价投标；投标人的投标报价，应是本项目采购范围和招标文件及合同条款上所列的各项内容中所述的全部。</w:t>
      </w:r>
    </w:p>
    <w:p w:rsidR="00F71EC9" w:rsidRDefault="00CD3076">
      <w:pPr>
        <w:spacing w:line="360" w:lineRule="auto"/>
        <w:rPr>
          <w:sz w:val="24"/>
        </w:rPr>
      </w:pPr>
      <w:r>
        <w:rPr>
          <w:rFonts w:hint="eastAsia"/>
          <w:sz w:val="24"/>
        </w:rPr>
        <w:t>3</w:t>
      </w:r>
      <w:r>
        <w:rPr>
          <w:rFonts w:hint="eastAsia"/>
          <w:sz w:val="24"/>
        </w:rPr>
        <w:t>、所有人员工资待遇不得违反国家最新修订的《劳动合同法》和《劳动法》规定及天津市本地区相关规定，投标人自负盈亏及独立承担一切与合同有关的相关责任。</w:t>
      </w:r>
    </w:p>
    <w:p w:rsidR="00F71EC9" w:rsidRDefault="00CD3076">
      <w:pPr>
        <w:spacing w:line="360" w:lineRule="auto"/>
        <w:rPr>
          <w:sz w:val="24"/>
        </w:rPr>
      </w:pPr>
      <w:r>
        <w:rPr>
          <w:rFonts w:hint="eastAsia"/>
          <w:sz w:val="24"/>
        </w:rPr>
        <w:t>4</w:t>
      </w:r>
      <w:r>
        <w:rPr>
          <w:rFonts w:hint="eastAsia"/>
          <w:sz w:val="24"/>
        </w:rPr>
        <w:t>、供应商应保持项目管理服务人员稳定，从事特殊工种的物业服务人员，必须按法规要求持相应有效期</w:t>
      </w:r>
      <w:proofErr w:type="gramStart"/>
      <w:r>
        <w:rPr>
          <w:rFonts w:hint="eastAsia"/>
          <w:sz w:val="24"/>
        </w:rPr>
        <w:t>内资格</w:t>
      </w:r>
      <w:proofErr w:type="gramEnd"/>
      <w:r>
        <w:rPr>
          <w:rFonts w:hint="eastAsia"/>
          <w:sz w:val="24"/>
        </w:rPr>
        <w:t>证书上岗，</w:t>
      </w:r>
      <w:proofErr w:type="gramStart"/>
      <w:r>
        <w:rPr>
          <w:rFonts w:hint="eastAsia"/>
          <w:sz w:val="24"/>
        </w:rPr>
        <w:t>且特殊</w:t>
      </w:r>
      <w:proofErr w:type="gramEnd"/>
      <w:r>
        <w:rPr>
          <w:rFonts w:hint="eastAsia"/>
          <w:sz w:val="24"/>
        </w:rPr>
        <w:t>岗位</w:t>
      </w:r>
      <w:r>
        <w:rPr>
          <w:rFonts w:hint="eastAsia"/>
          <w:sz w:val="24"/>
        </w:rPr>
        <w:t>人员离职、更换需征求采购人认可。</w:t>
      </w:r>
    </w:p>
    <w:p w:rsidR="00F71EC9" w:rsidRDefault="00CD3076">
      <w:pPr>
        <w:spacing w:line="360" w:lineRule="auto"/>
        <w:rPr>
          <w:sz w:val="24"/>
        </w:rPr>
      </w:pPr>
      <w:r>
        <w:rPr>
          <w:rFonts w:hint="eastAsia"/>
          <w:sz w:val="24"/>
        </w:rPr>
        <w:t>5</w:t>
      </w:r>
      <w:r>
        <w:rPr>
          <w:rFonts w:hint="eastAsia"/>
          <w:sz w:val="24"/>
        </w:rPr>
        <w:t>、中标方须对本项目实施独立和完整的项目管理，在人员、财务等方面不得与其他项目合并管理和使用。</w:t>
      </w:r>
    </w:p>
    <w:p w:rsidR="00F71EC9" w:rsidRDefault="00CD3076">
      <w:pPr>
        <w:spacing w:line="360" w:lineRule="auto"/>
        <w:rPr>
          <w:sz w:val="24"/>
        </w:rPr>
      </w:pPr>
      <w:r>
        <w:rPr>
          <w:rFonts w:hint="eastAsia"/>
          <w:sz w:val="24"/>
        </w:rPr>
        <w:lastRenderedPageBreak/>
        <w:t>6</w:t>
      </w:r>
      <w:r>
        <w:rPr>
          <w:rFonts w:hint="eastAsia"/>
          <w:sz w:val="24"/>
        </w:rPr>
        <w:t>、中标方及其全部工作人员均应服从招标方领导，完成招标方交办的临时性工作任务。遇特殊天气、防灾、防汛等特殊情况，中标方工作人员应提前到岗或延迟离岗，服从招标方统一调度，保证项目正常运行。</w:t>
      </w:r>
    </w:p>
    <w:p w:rsidR="00F71EC9" w:rsidRDefault="00CD3076">
      <w:pPr>
        <w:spacing w:line="360" w:lineRule="auto"/>
        <w:rPr>
          <w:sz w:val="24"/>
        </w:rPr>
      </w:pPr>
      <w:r>
        <w:rPr>
          <w:rFonts w:hint="eastAsia"/>
          <w:sz w:val="24"/>
        </w:rPr>
        <w:t>7</w:t>
      </w:r>
      <w:r>
        <w:rPr>
          <w:rFonts w:hint="eastAsia"/>
          <w:sz w:val="24"/>
        </w:rPr>
        <w:t>、中标方所聘员工身体健康，品行端正，提供无犯罪证明。</w:t>
      </w:r>
    </w:p>
    <w:p w:rsidR="00F71EC9" w:rsidRDefault="00CD3076">
      <w:pPr>
        <w:spacing w:line="360" w:lineRule="auto"/>
        <w:rPr>
          <w:sz w:val="24"/>
        </w:rPr>
      </w:pPr>
      <w:r>
        <w:rPr>
          <w:rFonts w:hint="eastAsia"/>
          <w:sz w:val="24"/>
        </w:rPr>
        <w:t>8</w:t>
      </w:r>
      <w:r>
        <w:rPr>
          <w:rFonts w:hint="eastAsia"/>
          <w:sz w:val="24"/>
        </w:rPr>
        <w:t>、中标方及其全部工作人员均应服从招标方领导，招标方领导有权对中标</w:t>
      </w:r>
      <w:proofErr w:type="gramStart"/>
      <w:r>
        <w:rPr>
          <w:rFonts w:hint="eastAsia"/>
          <w:sz w:val="24"/>
        </w:rPr>
        <w:t>方项目</w:t>
      </w:r>
      <w:proofErr w:type="gramEnd"/>
      <w:r>
        <w:rPr>
          <w:rFonts w:hint="eastAsia"/>
          <w:sz w:val="24"/>
        </w:rPr>
        <w:t>负责人及员工提出人员更换。</w:t>
      </w:r>
    </w:p>
    <w:p w:rsidR="00F71EC9" w:rsidRDefault="00CD3076">
      <w:pPr>
        <w:spacing w:line="360" w:lineRule="auto"/>
        <w:rPr>
          <w:sz w:val="24"/>
        </w:rPr>
      </w:pPr>
      <w:r>
        <w:rPr>
          <w:rFonts w:hint="eastAsia"/>
          <w:sz w:val="24"/>
        </w:rPr>
        <w:t>9</w:t>
      </w:r>
      <w:r>
        <w:rPr>
          <w:rFonts w:hint="eastAsia"/>
          <w:sz w:val="24"/>
        </w:rPr>
        <w:t>、中标方应配合</w:t>
      </w:r>
      <w:proofErr w:type="gramStart"/>
      <w:r>
        <w:rPr>
          <w:rFonts w:hint="eastAsia"/>
          <w:sz w:val="24"/>
        </w:rPr>
        <w:t>相关政采要求</w:t>
      </w:r>
      <w:proofErr w:type="gramEnd"/>
      <w:r>
        <w:rPr>
          <w:rFonts w:hint="eastAsia"/>
          <w:sz w:val="24"/>
        </w:rPr>
        <w:t>，对员工进</w:t>
      </w:r>
      <w:r>
        <w:rPr>
          <w:rFonts w:hint="eastAsia"/>
          <w:sz w:val="24"/>
        </w:rPr>
        <w:t>行健康管理。</w:t>
      </w:r>
    </w:p>
    <w:p w:rsidR="00F71EC9" w:rsidRDefault="00F71EC9">
      <w:pPr>
        <w:spacing w:line="360" w:lineRule="auto"/>
        <w:rPr>
          <w:sz w:val="24"/>
        </w:rPr>
      </w:pPr>
    </w:p>
    <w:p w:rsidR="00F71EC9" w:rsidRDefault="00F71EC9">
      <w:pPr>
        <w:spacing w:line="360" w:lineRule="auto"/>
        <w:rPr>
          <w:sz w:val="24"/>
        </w:rPr>
      </w:pPr>
    </w:p>
    <w:p w:rsidR="00F71EC9" w:rsidRDefault="00CD3076">
      <w:pPr>
        <w:pStyle w:val="ab"/>
        <w:pageBreakBefore/>
        <w:rPr>
          <w:rFonts w:ascii="Times New Roman" w:hAnsi="Times New Roman"/>
        </w:rPr>
      </w:pPr>
      <w:r>
        <w:rPr>
          <w:rFonts w:ascii="Times New Roman" w:hAnsiTheme="minorEastAsia"/>
        </w:rPr>
        <w:lastRenderedPageBreak/>
        <w:t>第三部分投标须知</w:t>
      </w:r>
    </w:p>
    <w:p w:rsidR="00F71EC9" w:rsidRDefault="00CD307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heme="minorEastAsia" w:cs="Times New Roman"/>
          <w:color w:val="auto"/>
        </w:rPr>
        <w:t>说明</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heme="minorEastAsia" w:cs="Times New Roman"/>
          <w:color w:val="auto"/>
        </w:rPr>
        <w:t>概述</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本招标文件仅适用于投标邀请函中所叙述项目货物和服务的采购。</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heme="minorEastAsia" w:cs="Times New Roman"/>
          <w:color w:val="auto"/>
        </w:rPr>
        <w:t>定义</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heme="minorEastAsia" w:cs="Times New Roman"/>
          <w:color w:val="auto"/>
        </w:rPr>
        <w:t>采购人</w:t>
      </w:r>
      <w:r>
        <w:rPr>
          <w:rFonts w:ascii="Times New Roman" w:eastAsia="宋体" w:hAnsi="Times New Roman" w:cs="Times New Roman"/>
          <w:color w:val="auto"/>
        </w:rPr>
        <w:t>”</w:t>
      </w:r>
      <w:r>
        <w:rPr>
          <w:rFonts w:ascii="Times New Roman" w:eastAsia="宋体" w:hAnsiTheme="minorEastAsia" w:cs="Times New Roman"/>
          <w:color w:val="auto"/>
        </w:rPr>
        <w:t>和</w:t>
      </w:r>
      <w:r>
        <w:rPr>
          <w:rFonts w:ascii="Times New Roman" w:eastAsia="宋体" w:hAnsi="Times New Roman" w:cs="Times New Roman"/>
          <w:color w:val="auto"/>
        </w:rPr>
        <w:t>“</w:t>
      </w:r>
      <w:r>
        <w:rPr>
          <w:rFonts w:ascii="Times New Roman" w:eastAsia="宋体" w:hAnsiTheme="minorEastAsia" w:cs="Times New Roman"/>
          <w:color w:val="auto"/>
        </w:rPr>
        <w:t>招标人</w:t>
      </w:r>
      <w:r>
        <w:rPr>
          <w:rFonts w:ascii="Times New Roman" w:eastAsia="宋体" w:hAnsi="Times New Roman" w:cs="Times New Roman"/>
          <w:color w:val="auto"/>
        </w:rPr>
        <w:t>”</w:t>
      </w:r>
      <w:r>
        <w:rPr>
          <w:rFonts w:ascii="Times New Roman" w:eastAsia="宋体" w:hAnsiTheme="minorEastAsia" w:cs="Times New Roman"/>
          <w:color w:val="auto"/>
        </w:rPr>
        <w:t>系指本次招标活动的采购单位。</w:t>
      </w:r>
      <w:r>
        <w:rPr>
          <w:rFonts w:ascii="Times New Roman" w:eastAsia="宋体" w:hAnsi="Times New Roman" w:cs="Times New Roman"/>
          <w:color w:val="auto"/>
        </w:rPr>
        <w:t>“</w:t>
      </w:r>
      <w:r>
        <w:rPr>
          <w:rFonts w:ascii="Times New Roman" w:eastAsia="宋体" w:hAnsiTheme="minorEastAsia" w:cs="Times New Roman"/>
          <w:color w:val="auto"/>
        </w:rPr>
        <w:t>采购代理机构</w:t>
      </w:r>
      <w:r>
        <w:rPr>
          <w:rFonts w:ascii="Times New Roman" w:eastAsia="宋体" w:hAnsi="Times New Roman" w:cs="Times New Roman"/>
          <w:color w:val="auto"/>
        </w:rPr>
        <w:t>”</w:t>
      </w:r>
      <w:r>
        <w:rPr>
          <w:rFonts w:ascii="Times New Roman" w:eastAsia="宋体" w:hAnsiTheme="minorEastAsia" w:cs="Times New Roman"/>
          <w:color w:val="auto"/>
        </w:rPr>
        <w:t>系指组织本次招标活动的机构，即</w:t>
      </w:r>
      <w:r>
        <w:rPr>
          <w:rFonts w:ascii="Times New Roman" w:eastAsia="宋体" w:hAnsi="Times New Roman" w:cs="Times New Roman"/>
          <w:color w:val="auto"/>
        </w:rPr>
        <w:t>“</w:t>
      </w:r>
      <w:r>
        <w:rPr>
          <w:rFonts w:ascii="Times New Roman" w:eastAsia="宋体" w:hAnsiTheme="minorEastAsia" w:cs="Times New Roman"/>
          <w:color w:val="auto"/>
        </w:rPr>
        <w:t>天津市滨海新区政府采购中心</w:t>
      </w:r>
      <w:r>
        <w:rPr>
          <w:rFonts w:ascii="Times New Roman" w:eastAsia="宋体" w:hAnsi="Times New Roman" w:cs="Times New Roman"/>
          <w:color w:val="auto"/>
        </w:rPr>
        <w:t>”</w:t>
      </w:r>
      <w:r>
        <w:rPr>
          <w:rFonts w:ascii="Times New Roman" w:eastAsia="宋体" w:hAnsiTheme="minorEastAsia" w:cs="Times New Roman"/>
          <w:color w:val="auto"/>
        </w:rPr>
        <w:t>。</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heme="minorEastAsia" w:cs="Times New Roman"/>
          <w:color w:val="auto"/>
        </w:rPr>
        <w:t>投标人</w:t>
      </w:r>
      <w:r>
        <w:rPr>
          <w:rFonts w:ascii="Times New Roman" w:eastAsia="宋体" w:hAnsi="Times New Roman" w:cs="Times New Roman"/>
          <w:color w:val="auto"/>
        </w:rPr>
        <w:t>”</w:t>
      </w:r>
      <w:r>
        <w:rPr>
          <w:rFonts w:ascii="Times New Roman" w:eastAsia="宋体" w:hAnsiTheme="minorEastAsia" w:cs="Times New Roman"/>
          <w:color w:val="auto"/>
        </w:rPr>
        <w:t>系指</w:t>
      </w:r>
      <w:r>
        <w:rPr>
          <w:rFonts w:ascii="Times New Roman" w:eastAsia="宋体" w:hAnsiTheme="minorEastAsia" w:cs="Times New Roman" w:hint="eastAsia"/>
          <w:color w:val="auto"/>
        </w:rPr>
        <w:t>响应招标、参加投标竞争的法人、其他组织或者自然人。</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heme="minorEastAsia" w:cs="Times New Roman"/>
          <w:color w:val="auto"/>
        </w:rPr>
        <w:t>服务</w:t>
      </w:r>
      <w:r>
        <w:rPr>
          <w:rFonts w:ascii="Times New Roman" w:eastAsia="宋体" w:hAnsi="Times New Roman" w:cs="Times New Roman"/>
          <w:color w:val="auto"/>
        </w:rPr>
        <w:t>”</w:t>
      </w:r>
      <w:r>
        <w:rPr>
          <w:rFonts w:ascii="Times New Roman" w:eastAsia="宋体" w:hAnsiTheme="minorEastAsia" w:cs="Times New Roman"/>
          <w:color w:val="auto"/>
          <w:szCs w:val="21"/>
        </w:rPr>
        <w:t>系指招标文件规定的投标人为完成采购项目所需承担的全部义务。</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heme="minorEastAsia" w:cs="Times New Roman"/>
          <w:color w:val="auto"/>
        </w:rPr>
        <w:t>解释权</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本次招投标的最终解释权归为采购人、采购代理机构。</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heme="minorEastAsia" w:cs="Times New Roman"/>
          <w:color w:val="auto"/>
        </w:rPr>
        <w:t>符合《投标邀请函》中关于供应商资格要求（实质性要求）的规定。</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heme="minorEastAsia" w:cs="Times New Roman"/>
          <w:color w:val="auto"/>
        </w:rPr>
        <w:t>关于联合体投标</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w:t>
      </w:r>
      <w:r>
        <w:rPr>
          <w:rFonts w:ascii="Times New Roman" w:eastAsia="宋体" w:hAnsiTheme="minorEastAsia" w:cs="Times New Roman"/>
          <w:color w:val="auto"/>
        </w:rPr>
        <w:t>《投标邀请函》接受联合体投标的：</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）两个以上的自然人、法人或者其他组织可以组成一个联合体，以一个供应商的身份共同参加政府采购。</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）联合体各方均应当符合《政府采购法》第二十二条第一款规定的条件，根据采购项目的特殊要求规定投标人特定条件的，联合体各方中至少应</w:t>
      </w:r>
      <w:r>
        <w:rPr>
          <w:rFonts w:ascii="Times New Roman" w:eastAsia="宋体" w:hAnsiTheme="minorEastAsia" w:cs="Times New Roman"/>
          <w:color w:val="auto"/>
        </w:rPr>
        <w:t>当有一方符合《投标邀请函》规定的供应商资格条件（实质性</w:t>
      </w:r>
      <w:r>
        <w:rPr>
          <w:rFonts w:ascii="Times New Roman" w:eastAsia="宋体" w:hAnsiTheme="minorEastAsia" w:cs="Times New Roman" w:hint="eastAsia"/>
          <w:color w:val="auto"/>
        </w:rPr>
        <w:t>要求</w:t>
      </w:r>
      <w:r>
        <w:rPr>
          <w:rFonts w:ascii="Times New Roman" w:eastAsia="宋体" w:hAnsiTheme="minorEastAsia" w:cs="Times New Roman"/>
          <w:color w:val="auto"/>
        </w:rPr>
        <w:t>）。</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imes New Roman" w:cs="Times New Roman" w:hint="eastAsia"/>
          <w:color w:val="auto"/>
        </w:rPr>
        <w:t>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w:t>
      </w:r>
      <w:r>
        <w:rPr>
          <w:rFonts w:ascii="Times New Roman" w:eastAsia="宋体" w:hAnsiTheme="minorEastAsia" w:hint="eastAsia"/>
          <w:color w:val="auto"/>
        </w:rPr>
        <w:t>下载招标文件</w:t>
      </w:r>
      <w:r>
        <w:rPr>
          <w:rFonts w:ascii="Times New Roman" w:eastAsia="宋体" w:hAnsiTheme="minorEastAsia"/>
          <w:color w:val="auto"/>
        </w:rPr>
        <w:t>时，应以联合体协议中确定的主体方名义</w:t>
      </w:r>
      <w:r>
        <w:rPr>
          <w:rFonts w:ascii="Times New Roman" w:eastAsia="宋体" w:hAnsiTheme="minorEastAsia" w:hint="eastAsia"/>
          <w:color w:val="auto"/>
        </w:rPr>
        <w:t>下载</w:t>
      </w:r>
      <w:r>
        <w:rPr>
          <w:rFonts w:ascii="Times New Roman" w:eastAsia="宋体" w:hAnsiTheme="minorEastAsia"/>
          <w:color w:val="auto"/>
        </w:rPr>
        <w:t>。</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）联合体投标的，应以主体方名义提交投标保证金（如有），对联合体各方均具有约束力。</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color w:val="auto"/>
        </w:rPr>
        <w:t>对应哪</w:t>
      </w:r>
      <w:proofErr w:type="gramEnd"/>
      <w:r>
        <w:rPr>
          <w:rFonts w:ascii="Times New Roman" w:eastAsia="宋体" w:hAnsiTheme="minorEastAsia" w:cs="Times New Roman"/>
          <w:color w:val="auto"/>
        </w:rPr>
        <w:t>一方的打分内容按主体方打分。</w:t>
      </w:r>
    </w:p>
    <w:p w:rsidR="00F71EC9" w:rsidRDefault="00CD3076" w:rsidP="00D3654A">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）联合体中任意一方为中小企业的，该方应提供《中小企业声明函》。</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8</w:t>
      </w:r>
      <w:r>
        <w:rPr>
          <w:rFonts w:ascii="Times New Roman" w:eastAsia="宋体" w:hAnsiTheme="minorEastAsia" w:cs="Times New Roman"/>
          <w:color w:val="auto"/>
        </w:rPr>
        <w:t>）联合体各方应当共同与采购人签订采购合同，就采购合同约定的事项对采购人承担连带责任。</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heme="minorEastAsia" w:cs="Times New Roman"/>
          <w:color w:val="auto"/>
        </w:rPr>
        <w:t>关于关联企业</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w:t>
      </w:r>
      <w:r>
        <w:rPr>
          <w:rFonts w:ascii="Times New Roman" w:eastAsia="宋体" w:hAnsiTheme="minorEastAsia" w:cs="Times New Roman"/>
          <w:color w:val="auto"/>
        </w:rPr>
        <w:lastRenderedPageBreak/>
        <w:t>将同时被拒绝。</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根据国务院《</w:t>
      </w:r>
      <w:bookmarkStart w:id="5" w:name="OLE_LINK6"/>
      <w:bookmarkStart w:id="6" w:name="OLE_LINK5"/>
      <w:r>
        <w:rPr>
          <w:rFonts w:ascii="Times New Roman" w:eastAsia="宋体" w:hAnsiTheme="minorEastAsia" w:cs="Times New Roman" w:hint="eastAsia"/>
          <w:color w:val="auto"/>
        </w:rPr>
        <w:t>物业管理条例</w:t>
      </w:r>
      <w:bookmarkEnd w:id="5"/>
      <w:bookmarkEnd w:id="6"/>
      <w:r>
        <w:rPr>
          <w:rFonts w:ascii="Times New Roman" w:eastAsia="宋体" w:hAnsiTheme="minorEastAsia" w:cs="Times New Roman" w:hint="eastAsia"/>
          <w:color w:val="auto"/>
        </w:rPr>
        <w:t>》第三十二条的规定</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从事物业管理活动的企业应当具有独立的法人资格</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，因此本项目不接受分公司投标。</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4.</w:t>
      </w:r>
      <w:r>
        <w:rPr>
          <w:rFonts w:ascii="Times New Roman" w:eastAsia="宋体" w:hAnsi="Times New Roman" w:cs="Times New Roman" w:hint="eastAsia"/>
          <w:color w:val="auto"/>
        </w:rPr>
        <w:t>7</w:t>
      </w:r>
      <w:r>
        <w:rPr>
          <w:rFonts w:ascii="Times New Roman" w:eastAsia="宋体" w:hAnsi="Times New Roman" w:cs="Times New Roman"/>
          <w:color w:val="auto"/>
        </w:rPr>
        <w:t xml:space="preserve"> </w:t>
      </w:r>
      <w:r>
        <w:rPr>
          <w:rFonts w:ascii="Times New Roman" w:eastAsia="宋体" w:hAnsiTheme="minorEastAsia" w:cs="Times New Roman"/>
          <w:color w:val="auto"/>
        </w:rPr>
        <w:t>关于中小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投标</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w:t>
      </w:r>
      <w:r>
        <w:rPr>
          <w:rFonts w:ascii="Times New Roman" w:eastAsia="宋体" w:hAnsi="Times New Roman" w:cs="Times New Roman" w:hint="eastAsia"/>
          <w:color w:val="auto"/>
        </w:rPr>
        <w:t>小企业发展管理办法》（财库</w:t>
      </w:r>
      <w:r>
        <w:rPr>
          <w:rFonts w:ascii="Times New Roman" w:eastAsia="宋体" w:hAnsi="Times New Roman" w:cs="Times New Roman"/>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根据财库〔</w:t>
      </w:r>
      <w:r>
        <w:rPr>
          <w:rFonts w:ascii="Times New Roman" w:eastAsia="宋体" w:hAnsi="Times New Roman" w:cs="Times New Roman"/>
          <w:color w:val="auto"/>
        </w:rPr>
        <w:t>2014</w:t>
      </w:r>
      <w:r>
        <w:rPr>
          <w:rFonts w:ascii="Times New Roman" w:eastAsia="宋体" w:hAnsiTheme="minorEastAsia" w:cs="Times New Roman"/>
          <w:color w:val="auto"/>
        </w:rPr>
        <w:t>〕</w:t>
      </w:r>
      <w:r>
        <w:rPr>
          <w:rFonts w:ascii="Times New Roman" w:eastAsia="宋体" w:hAnsi="Times New Roman" w:cs="Times New Roman"/>
          <w:color w:val="auto"/>
        </w:rPr>
        <w:t>68</w:t>
      </w:r>
      <w:r>
        <w:rPr>
          <w:rFonts w:ascii="Times New Roman" w:eastAsia="宋体" w:hAnsiTheme="minorEastAsia"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heme="minorEastAsia" w:cs="Times New Roman"/>
          <w:color w:val="auto"/>
        </w:rPr>
        <w:t>设区的市</w:t>
      </w:r>
      <w:r>
        <w:rPr>
          <w:rFonts w:ascii="Times New Roman" w:eastAsia="宋体" w:hAnsi="Times New Roman" w:cs="Times New Roman"/>
          <w:color w:val="auto"/>
        </w:rPr>
        <w:t>)</w:t>
      </w:r>
      <w:r>
        <w:rPr>
          <w:rFonts w:ascii="Times New Roman" w:eastAsia="宋体" w:hAnsiTheme="minorEastAsia" w:cs="Times New Roman"/>
          <w:color w:val="auto"/>
        </w:rPr>
        <w:t>监狱、强制隔离戒毒所、戒毒康复所，以及新疆生产建设兵团监狱管理局、戒毒管理局的企业。监狱企业投标时，提供由省级以</w:t>
      </w:r>
      <w:r>
        <w:rPr>
          <w:rFonts w:ascii="Times New Roman" w:eastAsia="宋体" w:hAnsiTheme="minorEastAsia" w:cs="Times New Roman"/>
          <w:color w:val="auto"/>
        </w:rPr>
        <w:t>上监狱管理局、戒毒管理局（含新疆生产建设兵团）出具的属于监狱企业的证明文件，不再提供《中小企业声明函》。</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heme="minorEastAsia" w:cs="Times New Roman"/>
          <w:color w:val="auto"/>
        </w:rPr>
        <w:t>合格的服务</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heme="minorEastAsia" w:cs="Times New Roman"/>
          <w:color w:val="auto"/>
        </w:rPr>
        <w:t>投标人所提供的服务应当没有侵犯任何第三方的知识产权、技术秘密等合法权利。</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heme="minorEastAsia" w:cs="Times New Roman"/>
          <w:color w:val="auto"/>
        </w:rPr>
        <w:t>投标人提供的服务应当符合招标文件的要求，并且其质量完全符合国家标准、行业标准或地方标准。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heme="minorEastAsia" w:cs="Times New Roman"/>
          <w:color w:val="auto"/>
        </w:rPr>
        <w:t>投标费用</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6.1 </w:t>
      </w:r>
      <w:r>
        <w:rPr>
          <w:rFonts w:ascii="Times New Roman" w:eastAsia="宋体" w:hAnsiTheme="minorEastAsia" w:cs="Times New Roman"/>
          <w:color w:val="auto"/>
        </w:rPr>
        <w:t>本项目不收取招标代理服务费。</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6.2 </w:t>
      </w:r>
      <w:r>
        <w:rPr>
          <w:rFonts w:ascii="Times New Roman" w:eastAsia="宋体" w:hAnsiTheme="minorEastAsia" w:cs="Times New Roman"/>
          <w:color w:val="auto"/>
        </w:rPr>
        <w:t>无论投标过程中的做法和结果如何，投标人自行承担所有与参加投标有关的费用。</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heme="minorEastAsia" w:cs="Times New Roman"/>
          <w:color w:val="auto"/>
        </w:rPr>
        <w:t>信息发布</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20" w:history="1">
        <w:r>
          <w:rPr>
            <w:rStyle w:val="ae"/>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1" w:history="1">
        <w:r>
          <w:rPr>
            <w:rStyle w:val="ae"/>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的相关信息。因没有及时关注而未能如期获取相关信息，投标人自行承担由此可能产生的风险。</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w:t>
      </w:r>
      <w:r>
        <w:rPr>
          <w:rFonts w:ascii="Times New Roman" w:eastAsia="宋体" w:hAnsi="Times New Roman" w:cs="Times New Roman" w:hint="eastAsia"/>
          <w:color w:val="auto"/>
        </w:rPr>
        <w:t>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heme="minorEastAsia" w:cs="Times New Roman" w:hint="eastAsia"/>
          <w:color w:val="auto"/>
        </w:rPr>
        <w:t>质疑</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2" w:history="1">
        <w:r>
          <w:rPr>
            <w:rStyle w:val="ae"/>
            <w:rFonts w:ascii="Times New Roman" w:eastAsia="宋体" w:hAnsi="Times New Roman" w:cs="Times New Roman" w:hint="eastAsia"/>
          </w:rPr>
          <w:t>http://tjgp.</w:t>
        </w:r>
        <w:r>
          <w:rPr>
            <w:rStyle w:val="ae"/>
            <w:rFonts w:ascii="Times New Roman" w:eastAsia="宋体" w:hAnsi="Times New Roman" w:cs="Times New Roman" w:hint="eastAsia"/>
          </w:rPr>
          <w:t>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w:t>
      </w:r>
      <w:r>
        <w:rPr>
          <w:rFonts w:ascii="Times New Roman" w:eastAsia="宋体" w:hAnsiTheme="minorEastAsia" w:cs="Times New Roman" w:hint="eastAsia"/>
          <w:color w:val="auto"/>
        </w:rPr>
        <w:t>扰乱采购秩序的恶意质疑者，将上报天津市滨海新区财政局政府采购办公室依法处理。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heme="minorEastAsia" w:cs="Times New Roman"/>
          <w:color w:val="auto"/>
        </w:rPr>
        <w:t>其他</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本《投标须知》的条款如与《投标邀请函》、《招标项目需求》就同一内容的表述不一致的，以《投标邀请函》、《招标项目需求》中规定的内容为准。</w:t>
      </w:r>
    </w:p>
    <w:p w:rsidR="00F71EC9" w:rsidRDefault="00CD307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heme="minorEastAsia" w:cs="Times New Roman"/>
          <w:color w:val="auto"/>
        </w:rPr>
        <w:t>招标文件说明</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heme="minorEastAsia" w:cs="Times New Roman"/>
          <w:color w:val="auto"/>
        </w:rPr>
        <w:t>招标文件的构成</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heme="minorEastAsia" w:cs="Times New Roman"/>
          <w:color w:val="auto"/>
        </w:rPr>
        <w:t>招标文件由下述部分组成：</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）招标项目需求</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）投标须知</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）合同条款</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）投标文件格式</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）本项目招标文件的更正公告内容（如有）</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10.3</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heme="minorEastAsia" w:cs="Times New Roman"/>
          <w:color w:val="auto"/>
        </w:rPr>
        <w:t>招标文件中涉及的参照品牌、型号仅</w:t>
      </w:r>
      <w:proofErr w:type="gramStart"/>
      <w:r>
        <w:rPr>
          <w:rFonts w:ascii="Times New Roman" w:eastAsia="宋体" w:hAnsiTheme="minorEastAsia" w:cs="Times New Roman"/>
          <w:color w:val="auto"/>
        </w:rPr>
        <w:t>起说明</w:t>
      </w:r>
      <w:proofErr w:type="gramEnd"/>
      <w:r>
        <w:rPr>
          <w:rFonts w:ascii="Times New Roman" w:eastAsia="宋体" w:hAnsiTheme="minorEastAsia" w:cs="Times New Roman"/>
          <w:color w:val="auto"/>
        </w:rPr>
        <w:t>作用，并没有任何限制性，投标人在投标中可以选用其他替代品牌或型号，但这些替代要实质上优于或相当于招标要求。</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招标文件的澄清和修改</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heme="minorEastAsia" w:cs="Times New Roman"/>
          <w:color w:val="auto"/>
        </w:rPr>
        <w:t>投标截止前，采购人、采购代理机构需要对招标文件进行</w:t>
      </w:r>
      <w:r>
        <w:rPr>
          <w:rFonts w:ascii="Times New Roman" w:eastAsia="宋体" w:hAnsiTheme="minorEastAsia" w:cs="Times New Roman"/>
          <w:color w:val="auto"/>
        </w:rPr>
        <w:t>补充或修改的，采购人、采购代理机构将会通过</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以更正公告形式发布。</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heme="minorEastAsia" w:cs="Times New Roman"/>
          <w:color w:val="auto"/>
        </w:rPr>
        <w:t>更正公告一经在</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发布，天津市政府采购中心招投标系统将自动发送通知至已报名供应商的</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heme="minorEastAsia" w:cs="Times New Roman"/>
          <w:color w:val="auto"/>
        </w:rPr>
        <w:t>更正公告的内容为招标文件的组成部分。当招标文件与更正公告就同一内容的表述不一致时，以最后发出的更正</w:t>
      </w:r>
      <w:r>
        <w:rPr>
          <w:rFonts w:ascii="Times New Roman" w:eastAsia="宋体" w:hAnsiTheme="minorEastAsia" w:cs="Times New Roman"/>
          <w:color w:val="auto"/>
        </w:rPr>
        <w:t>公告内容为准。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heme="minorEastAsia"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答疑会和踏勘现场</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heme="minorEastAsia"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以更正公告的形式发布外，不构成对招标文件的修改，不作为投标人编制投标文件的依据。</w:t>
      </w:r>
    </w:p>
    <w:p w:rsidR="00F71EC9" w:rsidRDefault="00CD307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heme="minorEastAsia" w:cs="Times New Roman"/>
          <w:color w:val="auto"/>
        </w:rPr>
        <w:t>投标文件的编制</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要求</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heme="minorEastAsia" w:cs="Times New Roman"/>
          <w:color w:val="auto"/>
        </w:rPr>
        <w:t>投标人应根据招标项目需求和投标文件格式编制投标文件，保证其真实有效，并承担相应的法律责任。</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heme="minorEastAsia"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heme="minorEastAsia" w:cs="Times New Roman"/>
          <w:color w:val="auto"/>
        </w:rPr>
        <w:t>供应商无正当</w:t>
      </w:r>
      <w:proofErr w:type="gramEnd"/>
      <w:r>
        <w:rPr>
          <w:rFonts w:ascii="Times New Roman" w:eastAsia="宋体" w:hAnsiTheme="minorEastAsia" w:cs="Times New Roman"/>
          <w:color w:val="auto"/>
        </w:rPr>
        <w:t>理由不按时提供原件的，按有关规定执行。</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heme="minorEastAsia" w:cs="Times New Roman"/>
          <w:color w:val="auto"/>
        </w:rPr>
        <w:t>投标</w:t>
      </w:r>
      <w:r>
        <w:rPr>
          <w:rFonts w:ascii="Times New Roman" w:eastAsia="宋体" w:hAnsiTheme="minorEastAsia" w:cs="Times New Roman"/>
          <w:color w:val="auto"/>
        </w:rPr>
        <w:t>语言及计量单位</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heme="minorEastAsia" w:cs="Times New Roman"/>
          <w:color w:val="auto"/>
        </w:rPr>
        <w:t>除在招标文件中另有规定，投标文件所使用的计量单位均应使用中华人民共和国法定计量单位。</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heme="minorEastAsia" w:cs="Times New Roman"/>
          <w:color w:val="auto"/>
        </w:rPr>
        <w:t>投标文件格式</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heme="minorEastAsia" w:cs="Times New Roman"/>
          <w:color w:val="auto"/>
        </w:rPr>
        <w:t>投标人应按招标文件中提供的投标文件格式完整填写。因不按要求编制而引</w:t>
      </w:r>
      <w:r>
        <w:rPr>
          <w:rFonts w:ascii="Times New Roman" w:eastAsia="宋体" w:hAnsiTheme="minorEastAsia" w:cs="Times New Roman"/>
          <w:color w:val="auto"/>
        </w:rPr>
        <w:t>起系统无法检索、读取相关信息时，其后果由投标人自行承担。</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heme="minorEastAsia" w:cs="Times New Roman"/>
          <w:color w:val="auto"/>
        </w:rPr>
        <w:t>投标人可对本招标文件</w:t>
      </w:r>
      <w:r>
        <w:rPr>
          <w:rFonts w:ascii="Times New Roman" w:eastAsia="宋体" w:hAnsi="Times New Roman" w:cs="Times New Roman"/>
          <w:color w:val="auto"/>
        </w:rPr>
        <w:t>“</w:t>
      </w:r>
      <w:r>
        <w:rPr>
          <w:rFonts w:ascii="Times New Roman" w:eastAsia="宋体" w:hAnsiTheme="minorEastAsia" w:cs="Times New Roman"/>
          <w:color w:val="auto"/>
        </w:rPr>
        <w:t>招标项目要求</w:t>
      </w:r>
      <w:r>
        <w:rPr>
          <w:rFonts w:ascii="Times New Roman" w:eastAsia="宋体" w:hAnsi="Times New Roman" w:cs="Times New Roman"/>
          <w:color w:val="auto"/>
        </w:rPr>
        <w:t>”</w:t>
      </w:r>
      <w:r>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heme="minorEastAsia" w:cs="Times New Roman"/>
          <w:color w:val="auto"/>
        </w:rPr>
        <w:t>如投标多个包的，要求</w:t>
      </w:r>
      <w:proofErr w:type="gramStart"/>
      <w:r>
        <w:rPr>
          <w:rFonts w:ascii="Times New Roman" w:eastAsia="宋体" w:hAnsiTheme="minorEastAsia" w:cs="Times New Roman"/>
          <w:color w:val="auto"/>
        </w:rPr>
        <w:t>按包分别</w:t>
      </w:r>
      <w:proofErr w:type="gramEnd"/>
      <w:r>
        <w:rPr>
          <w:rFonts w:ascii="Times New Roman" w:eastAsia="宋体" w:hAnsiTheme="minorEastAsia" w:cs="Times New Roman"/>
          <w:color w:val="auto"/>
        </w:rPr>
        <w:t>独立制作投标文件。</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heme="minorEastAsia" w:cs="Times New Roman"/>
          <w:color w:val="auto"/>
        </w:rPr>
        <w:t>投标文件（包括封面</w:t>
      </w:r>
      <w:r>
        <w:rPr>
          <w:rFonts w:ascii="Times New Roman" w:eastAsia="宋体" w:hAnsiTheme="minorEastAsia" w:cs="Times New Roman"/>
          <w:color w:val="auto"/>
        </w:rPr>
        <w:t>和目录）的每一页，从封面开始按阿拉伯数字</w:t>
      </w:r>
      <w:r>
        <w:rPr>
          <w:rFonts w:ascii="Times New Roman" w:eastAsia="宋体" w:hAnsi="Times New Roman" w:cs="Times New Roman"/>
          <w:color w:val="auto"/>
        </w:rPr>
        <w:t>1</w:t>
      </w: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顺序编制页码。</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heme="minorEastAsia" w:cs="Times New Roman"/>
          <w:color w:val="auto"/>
        </w:rPr>
        <w:t>投标报价</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heme="minorEastAsia" w:cs="Times New Roman"/>
          <w:color w:val="auto"/>
        </w:rPr>
        <w:t>投标书、开标一览表等各表中的报价，若无特殊说明应采用人民币填报。</w:t>
      </w:r>
    </w:p>
    <w:p w:rsidR="00F71EC9" w:rsidRDefault="00CD3076">
      <w:pPr>
        <w:pStyle w:val="Default"/>
        <w:ind w:firstLine="446"/>
        <w:rPr>
          <w:rFonts w:ascii="Times New Roman" w:eastAsia="宋体" w:hAnsi="Times New Roman"/>
        </w:rPr>
      </w:pPr>
      <w:r>
        <w:rPr>
          <w:rFonts w:ascii="Times New Roman" w:eastAsia="宋体" w:hAnsi="Times New Roman" w:cs="Times New Roman"/>
          <w:color w:val="auto"/>
        </w:rPr>
        <w:t>16.2</w:t>
      </w:r>
      <w:r>
        <w:rPr>
          <w:rFonts w:ascii="Times New Roman" w:eastAsia="宋体" w:hAnsiTheme="minorEastAsia"/>
        </w:rPr>
        <w:t>投标报价是为完成招标文件规定的一切工作所需的全部费用的最终优惠价格。</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heme="minorEastAsia" w:cs="Times New Roman"/>
          <w:color w:val="auto"/>
        </w:rPr>
        <w:lastRenderedPageBreak/>
        <w:t>理机构均将予以拒绝。</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heme="minorEastAsia" w:cs="Times New Roman"/>
          <w:color w:val="auto"/>
        </w:rPr>
        <w:t>投标人资格证明文件</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投标人必须提交证明其有资格进行投标和有能力履行合同的文件，作为投标文件的一部分。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）《投标邀请函》中规定的供应商资格要求（实质性要求）证明文件；</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）若国家及行业对投标项目有特殊资格要求的，还须提供特殊资格证明文件；</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）涉及本须知中</w:t>
      </w: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r>
        <w:rPr>
          <w:rFonts w:ascii="Times New Roman" w:eastAsia="宋体" w:hAnsi="Times New Roman" w:cs="Times New Roman"/>
          <w:color w:val="auto"/>
        </w:rPr>
        <w:t>”</w:t>
      </w:r>
      <w:r>
        <w:rPr>
          <w:rFonts w:ascii="Times New Roman" w:eastAsia="宋体" w:hAnsiTheme="minorEastAsia" w:cs="Times New Roman"/>
          <w:color w:val="auto"/>
        </w:rPr>
        <w:t>相关要求的，按其要求执行。</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heme="minorEastAsia" w:cs="Times New Roman"/>
          <w:color w:val="auto"/>
        </w:rPr>
        <w:t>技术响应文件</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heme="minorEastAsia" w:cs="Times New Roman"/>
          <w:color w:val="auto"/>
        </w:rPr>
        <w:t>投标人须提交证明其拟提供的服务符合招标文件规定的技术响应文件，作为投标文件的一部分。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heme="minorEastAsia" w:cs="Times New Roman"/>
          <w:color w:val="auto"/>
        </w:rPr>
        <w:t>上述技术响应文件可以是文字资料、图纸或数据，</w:t>
      </w:r>
      <w:r>
        <w:rPr>
          <w:rFonts w:ascii="Times New Roman" w:eastAsia="宋体" w:hAnsiTheme="minorEastAsia" w:cs="Times New Roman"/>
          <w:color w:val="auto"/>
          <w:szCs w:val="21"/>
        </w:rPr>
        <w:t>其内容应包括但不限于人力、物力等资源的投入以及服务内容、方式、手段、措施、质量保证及建议等。</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heme="minorEastAsia" w:cs="Times New Roman"/>
          <w:color w:val="auto"/>
        </w:rPr>
        <w:t>投标保证金</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heme="minorEastAsia" w:cs="Times New Roman"/>
          <w:color w:val="auto"/>
        </w:rPr>
        <w:t>按照《招标项目要求》要求执行。</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heme="minorEastAsia" w:cs="Times New Roman"/>
          <w:color w:val="auto"/>
        </w:rPr>
        <w:t>符合《政府采购货物和服务招标投标管理办法》和《政府采购法实施条例》相关规定。</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heme="minorEastAsia" w:cs="Times New Roman"/>
          <w:color w:val="auto"/>
        </w:rPr>
        <w:t>投标有效期</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heme="minorEastAsia" w:cs="Times New Roman"/>
          <w:color w:val="auto"/>
        </w:rPr>
        <w:t>投标有效期为</w:t>
      </w:r>
      <w:r>
        <w:rPr>
          <w:rFonts w:ascii="Times New Roman" w:eastAsia="宋体" w:hAnsiTheme="minorEastAsia" w:cs="Times New Roman" w:hint="eastAsia"/>
          <w:color w:val="auto"/>
        </w:rPr>
        <w:t>提交投标文件的截止之日</w:t>
      </w:r>
      <w:r>
        <w:rPr>
          <w:rFonts w:ascii="Times New Roman" w:eastAsia="宋体" w:hAnsiTheme="minorEastAsia" w:cs="Times New Roman"/>
          <w:color w:val="auto"/>
        </w:rPr>
        <w:t>起</w:t>
      </w:r>
      <w:r>
        <w:rPr>
          <w:rFonts w:ascii="Times New Roman" w:eastAsia="宋体" w:hAnsi="Times New Roman" w:cs="Times New Roman"/>
          <w:color w:val="auto"/>
        </w:rPr>
        <w:t>60</w:t>
      </w:r>
      <w:r>
        <w:rPr>
          <w:rFonts w:ascii="Times New Roman" w:eastAsia="宋体" w:hAnsiTheme="minorEastAsia" w:cs="Times New Roman"/>
          <w:color w:val="auto"/>
        </w:rPr>
        <w:t>天。投标书中规定的有效期短于招标文件规定的，其投标将被拒绝。</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w:t>
      </w:r>
      <w:r>
        <w:rPr>
          <w:rFonts w:ascii="Times New Roman" w:eastAsia="宋体" w:hAnsiTheme="minorEastAsia" w:cs="Times New Roman"/>
          <w:color w:val="auto"/>
        </w:rPr>
        <w:t>但不被没收投标保证金。对于同意该要求的投标人，既不要求也不允许其修改投标文件，但将要求其延长投标保证金的有效期。</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heme="minorEastAsia" w:cs="Times New Roman"/>
          <w:color w:val="auto"/>
        </w:rPr>
        <w:t>投标文件的签署及规定</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F71EC9" w:rsidRDefault="00CD307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heme="minorEastAsia" w:cs="Times New Roman"/>
          <w:color w:val="auto"/>
        </w:rPr>
        <w:t>投标文件的网上应答和提交</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3" w:history="1">
        <w:r>
          <w:rPr>
            <w:rStyle w:val="ae"/>
            <w:rFonts w:ascii="Times New Roman" w:eastAsia="宋体" w:hAnsi="Times New Roman" w:cs="Times New Roman"/>
          </w:rPr>
          <w:t>http:</w:t>
        </w:r>
        <w:r>
          <w:rPr>
            <w:rStyle w:val="ae"/>
            <w:rFonts w:ascii="Times New Roman" w:eastAsia="宋体" w:hAnsi="Times New Roman" w:cs="Times New Roman"/>
          </w:rPr>
          <w:t>//tjgpc.zwfwb.tj.gov.cn/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《远程招投标电子签章客户端用户使用说明及安装程序》。</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w:t>
      </w:r>
      <w:r>
        <w:rPr>
          <w:rFonts w:ascii="Times New Roman" w:eastAsia="宋体" w:hAnsiTheme="minorEastAsia" w:cs="Times New Roman" w:hint="eastAsia"/>
          <w:color w:val="auto"/>
        </w:rPr>
        <w:t>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电子投标文件（以通过天津公共资源电子签章客户端正确读取签章信息为准），并于投标截止时间前上传至天津市政府采购中心招投标系统。</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特别提醒：</w:t>
      </w:r>
    </w:p>
    <w:p w:rsidR="00F71EC9" w:rsidRDefault="00CD3076" w:rsidP="00D3654A">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1</w:t>
      </w:r>
      <w:r>
        <w:rPr>
          <w:rFonts w:asciiTheme="minorEastAsia" w:eastAsiaTheme="minorEastAsia" w:hAnsiTheme="minorEastAsia" w:cs="Times New Roman" w:hint="eastAsia"/>
          <w:color w:val="auto"/>
        </w:rPr>
        <w:t>）由于投标人网络接入速率不可控等网络传输风险，建议投标人在网上应答上传加盖电子签章的</w:t>
      </w:r>
      <w:r>
        <w:rPr>
          <w:rFonts w:asciiTheme="minorEastAsia" w:eastAsiaTheme="minorEastAsia" w:hAnsiTheme="minorEastAsia" w:cs="Times New Roman" w:hint="eastAsia"/>
          <w:color w:val="auto"/>
        </w:rPr>
        <w:t>PDF</w:t>
      </w:r>
      <w:r>
        <w:rPr>
          <w:rFonts w:asciiTheme="minorEastAsia" w:eastAsiaTheme="minorEastAsia" w:hAnsiTheme="minorEastAsia" w:cs="Times New Roman" w:hint="eastAsia"/>
          <w:color w:val="auto"/>
        </w:rPr>
        <w:t>文件后，对上传文件进行下载，核对文件完整性，如是否缺页少页、图片是否显示完</w:t>
      </w:r>
      <w:r>
        <w:rPr>
          <w:rFonts w:asciiTheme="minorEastAsia" w:eastAsiaTheme="minorEastAsia" w:hAnsiTheme="minorEastAsia" w:cs="Times New Roman" w:hint="eastAsia"/>
          <w:color w:val="auto"/>
        </w:rPr>
        <w:t>整、签章是否有效等，并按照《远程招投标电子签章客户端用户使用说明》要求的文件检查方法进行检查，确保投标文件上传准确、有效。</w:t>
      </w:r>
    </w:p>
    <w:p w:rsidR="00F71EC9" w:rsidRDefault="00CD3076" w:rsidP="00D3654A">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2</w:t>
      </w:r>
      <w:r>
        <w:rPr>
          <w:rFonts w:asciiTheme="minorEastAsia" w:eastAsiaTheme="minorEastAsia" w:hAnsiTheme="minorEastAsia" w:cs="Times New Roman" w:hint="eastAsia"/>
          <w:color w:val="auto"/>
        </w:rPr>
        <w:t>）投标人应当按照天津公共资源电子签章客户端使用说明的要求使用电子签章客户端软件。不按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t>
      </w:r>
      <w:r>
        <w:rPr>
          <w:rFonts w:asciiTheme="minorEastAsia" w:eastAsiaTheme="minorEastAsia" w:hAnsiTheme="minorEastAsia" w:cs="Times New Roman" w:hint="eastAsia"/>
          <w:color w:val="auto"/>
        </w:rPr>
        <w:t>word</w:t>
      </w:r>
      <w:r>
        <w:rPr>
          <w:rFonts w:asciiTheme="minorEastAsia" w:eastAsiaTheme="minorEastAsia" w:hAnsiTheme="minorEastAsia" w:cs="Times New Roman" w:hint="eastAsia"/>
          <w:color w:val="auto"/>
        </w:rPr>
        <w:t>等其它软件进行签章工作，将会造成天津公共资源电子签章客户端无法读取签章信息，并导致投标无效。</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heme="minorEastAsia" w:cs="Times New Roman"/>
          <w:color w:val="auto"/>
        </w:rPr>
        <w:t>投标人须承诺接受电子投标的方式，并自行承担由此带来的废标、无效投标的风险。</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rsidR="00F71EC9" w:rsidRDefault="00F71EC9" w:rsidP="00D3654A">
      <w:pPr>
        <w:pStyle w:val="Default"/>
        <w:spacing w:line="360" w:lineRule="auto"/>
        <w:ind w:firstLineChars="200" w:firstLine="446"/>
        <w:jc w:val="both"/>
        <w:rPr>
          <w:rFonts w:ascii="Times New Roman" w:eastAsia="宋体" w:hAnsi="Times New Roman" w:cs="Times New Roman"/>
          <w:color w:val="auto"/>
        </w:rPr>
      </w:pPr>
    </w:p>
    <w:p w:rsidR="00F71EC9" w:rsidRDefault="00CD307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heme="minorEastAsia" w:cs="Times New Roman"/>
          <w:color w:val="auto"/>
        </w:rPr>
        <w:t>开标和评标</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4"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完成开标解密。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heme="minorEastAsia" w:cs="Times New Roman"/>
          <w:color w:val="auto"/>
        </w:rPr>
        <w:t>由于投标人原因，没有在规定时间内进行网上开标解密，视为无效投标。</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heme="minorEastAsia" w:cs="Times New Roman"/>
          <w:color w:val="auto"/>
        </w:rPr>
        <w:t>开标解密后，对开标结果进行网上公示，投标人报价为空、为零的将被视为</w:t>
      </w:r>
      <w:r>
        <w:rPr>
          <w:rFonts w:ascii="Times New Roman" w:eastAsia="宋体" w:hAnsiTheme="minorEastAsia" w:cs="Times New Roman"/>
          <w:color w:val="auto"/>
        </w:rPr>
        <w:lastRenderedPageBreak/>
        <w:t>无效投标。</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heme="minorEastAsia" w:cs="Times New Roman"/>
          <w:color w:val="auto"/>
        </w:rPr>
        <w:t>开标解密后，投标代表人应保持电话畅通并具备相应的网络环境，随时准备接受评委的网上询标。</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heme="minorEastAsia" w:cs="Times New Roman"/>
          <w:color w:val="auto"/>
        </w:rPr>
        <w:t>投标人须于规定时间内通过天津市政府采购中心招投标</w:t>
      </w:r>
      <w:r>
        <w:rPr>
          <w:rFonts w:ascii="Times New Roman" w:eastAsia="宋体" w:hAnsiTheme="minorEastAsia" w:cs="Times New Roman"/>
          <w:color w:val="auto"/>
        </w:rPr>
        <w:t>系统</w:t>
      </w:r>
      <w:r>
        <w:rPr>
          <w:rFonts w:ascii="Times New Roman" w:eastAsia="宋体" w:hAnsi="Times New Roman" w:cs="Times New Roman"/>
          <w:color w:val="auto"/>
        </w:rPr>
        <w:t>“</w:t>
      </w:r>
      <w:r>
        <w:rPr>
          <w:rFonts w:ascii="Times New Roman" w:eastAsia="宋体" w:hAnsiTheme="minorEastAsia" w:cs="Times New Roman"/>
          <w:color w:val="auto"/>
        </w:rPr>
        <w:t>询标解答</w:t>
      </w:r>
      <w:r>
        <w:rPr>
          <w:rFonts w:ascii="Times New Roman" w:eastAsia="宋体" w:hAnsi="Times New Roman" w:cs="Times New Roman"/>
          <w:color w:val="auto"/>
        </w:rPr>
        <w:t>”</w:t>
      </w:r>
      <w:r>
        <w:rPr>
          <w:rFonts w:ascii="Times New Roman" w:eastAsia="宋体" w:hAnsiTheme="minorEastAsia" w:cs="Times New Roman"/>
          <w:color w:val="auto"/>
        </w:rPr>
        <w:t>对评委的网上询标予以解答。如投标代表人被要求到评审现场答疑时，须携带身份证等有效证件原件，以备查验。</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heme="minorEastAsia" w:cs="Times New Roman"/>
          <w:color w:val="auto"/>
        </w:rPr>
        <w:t>评标委员会</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评标委员会负责审查投标文件是否符合招标文件的要求，并进行审查、询标、</w:t>
      </w:r>
      <w:r>
        <w:rPr>
          <w:rFonts w:ascii="Times New Roman" w:eastAsia="宋体" w:hAnsiTheme="minorEastAsia" w:cs="Times New Roman" w:hint="eastAsia"/>
          <w:color w:val="auto"/>
        </w:rPr>
        <w:t>评估和比较。评标委员会认为必要时，可向投标人进行询标。</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评标委员会负责完成全部评标工作，向采购人提出经评标委员会签字的书面评标报告。</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heme="minorEastAsia" w:cs="Times New Roman"/>
          <w:color w:val="auto"/>
        </w:rPr>
        <w:t>对投标文件的审查和响应性的确定</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heme="minorEastAsia" w:cs="Times New Roman" w:hint="eastAsia"/>
          <w:color w:val="auto"/>
        </w:rPr>
        <w:t>投标截止时间后，除评标委员会要求提供外，不接受投标人及与投标人有关</w:t>
      </w:r>
      <w:r>
        <w:rPr>
          <w:rFonts w:ascii="Times New Roman" w:eastAsia="宋体" w:hAnsiTheme="minorEastAsia" w:cs="Times New Roman" w:hint="eastAsia"/>
          <w:color w:val="auto"/>
        </w:rPr>
        <w:lastRenderedPageBreak/>
        <w:t>的任何一方递交的材料。</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）投标文件未按招标文件的</w:t>
      </w:r>
      <w:r>
        <w:rPr>
          <w:rFonts w:ascii="Times New Roman" w:eastAsia="宋体" w:hAnsiTheme="minorEastAsia" w:cs="Times New Roman"/>
          <w:color w:val="auto"/>
        </w:rPr>
        <w:t>要求加盖电子签章的；</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）投标有效期短于招标文件要求的；</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）投标文件中提供虚假或失实资料的；</w:t>
      </w:r>
    </w:p>
    <w:p w:rsidR="00F71EC9" w:rsidRDefault="00CD3076" w:rsidP="00D3654A">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）不能满足招标文件中任何一条实质性要求或加注“★”号条款出现负偏离或经评标委员会认定未实质性响应招标文件要求的或投标内容不符合相关强制性规定的；</w:t>
      </w:r>
    </w:p>
    <w:p w:rsidR="00F71EC9" w:rsidRDefault="00CD3076" w:rsidP="00D3654A">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5</w:t>
      </w:r>
      <w:r>
        <w:rPr>
          <w:rFonts w:ascii="Times New Roman" w:eastAsia="宋体" w:hAnsiTheme="minorEastAsia" w:cs="Times New Roman" w:hint="eastAsia"/>
          <w:color w:val="auto"/>
        </w:rPr>
        <w:t>）未按时进行网上解密或电子投标文件损坏、无效的；</w:t>
      </w:r>
    </w:p>
    <w:p w:rsidR="00F71EC9" w:rsidRDefault="00CD3076" w:rsidP="00D3654A">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6</w:t>
      </w:r>
      <w:r>
        <w:rPr>
          <w:rFonts w:ascii="Times New Roman" w:eastAsia="宋体" w:hAnsiTheme="minorEastAsia" w:cs="Times New Roman" w:hint="eastAsia"/>
          <w:color w:val="auto"/>
        </w:rPr>
        <w:t>）投标报价超出采购预算或最高限价；</w:t>
      </w:r>
    </w:p>
    <w:p w:rsidR="00F71EC9" w:rsidRDefault="00CD3076" w:rsidP="00D3654A">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）存在串通情形的；</w:t>
      </w:r>
    </w:p>
    <w:p w:rsidR="00F71EC9" w:rsidRDefault="00CD3076" w:rsidP="00D3654A">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8</w:t>
      </w:r>
      <w:r>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9</w:t>
      </w:r>
      <w:r>
        <w:rPr>
          <w:rFonts w:ascii="Times New Roman" w:eastAsia="宋体" w:hAnsiTheme="minorEastAsia" w:cs="Times New Roman" w:hint="eastAsia"/>
          <w:color w:val="auto"/>
        </w:rPr>
        <w:t>）其他法定投标无效的情形。</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评标委员会对确定为实质上响应的投标进行审核，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w:t>
      </w:r>
      <w:r>
        <w:rPr>
          <w:rFonts w:ascii="Times New Roman" w:eastAsia="宋体" w:hAnsiTheme="minorEastAsia" w:cs="Times New Roman" w:hint="eastAsia"/>
          <w:color w:val="auto"/>
        </w:rPr>
        <w:lastRenderedPageBreak/>
        <w:t>标</w:t>
      </w:r>
      <w:r>
        <w:rPr>
          <w:rFonts w:ascii="Times New Roman" w:eastAsia="宋体" w:hAnsiTheme="minorEastAsia" w:cs="Times New Roman" w:hint="eastAsia"/>
          <w:color w:val="auto"/>
        </w:rPr>
        <w:t>人确认后产生约束力，投标人不确认的，其投标无效。</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 xml:space="preserve">5 </w:t>
      </w:r>
      <w:r>
        <w:rPr>
          <w:rFonts w:ascii="Times New Roman" w:eastAsia="宋体" w:hAnsiTheme="minorEastAsia" w:cs="Times New Roman"/>
          <w:color w:val="auto"/>
        </w:rPr>
        <w:t>评标委员会将要求投标人按上述修改错误的方法调整投标报价，投标人同意后，调整后的报价对投标人起约束作用。如果投标人不接受修改后的报价，其投标将被拒绝。</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heme="minorEastAsia" w:cs="Times New Roman"/>
          <w:color w:val="auto"/>
        </w:rPr>
        <w:t>投标文件的澄清</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heme="minorEastAsia"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必要的澄清、说明或者纠正。投标人有义务按照评标委员会通知的时间、地点指派投标代表人就相关问题进行澄清。</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heme="minorEastAsia" w:cs="Times New Roman"/>
          <w:color w:val="auto"/>
        </w:rPr>
        <w:t>投标人澄清、说明、答复或者补充的内容须为并加盖电子签章后上传至天津市政府采购中心招投标系统。</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heme="minorEastAsia" w:cs="Times New Roman"/>
          <w:color w:val="auto"/>
        </w:rPr>
        <w:t>澄清文件将作为投标文件的一部分，与投标文件具有同等的法律效力。</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heme="minorEastAsia" w:cs="Times New Roman"/>
          <w:color w:val="auto"/>
        </w:rPr>
        <w:t>投标的评估和比较</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评标委员会将根据招标文件确定的评标原则和评标方法对确定为实质上响应招标文件要求的投标进行评估和比较。</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评标原则和评标方法</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heme="minorEastAsia" w:cs="Times New Roman"/>
          <w:color w:val="auto"/>
        </w:rPr>
        <w:t>评标原则</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）评标委员会应当按照客观、公正、审</w:t>
      </w:r>
      <w:r>
        <w:rPr>
          <w:rFonts w:ascii="Times New Roman" w:eastAsia="宋体" w:hAnsiTheme="minorEastAsia" w:cs="Times New Roman"/>
          <w:color w:val="auto"/>
        </w:rPr>
        <w:t>慎的原则，根据招标文件规定的评审程序、评审方法和评审标准进行独立评审。</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Pr>
          <w:rFonts w:ascii="Times New Roman" w:eastAsia="宋体" w:hAnsiTheme="minorEastAsia" w:cs="Times New Roman"/>
          <w:color w:val="auto"/>
        </w:rPr>
        <w:lastRenderedPageBreak/>
        <w:t>新组织采购活动。</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）对招标文件中描述有歧义或前后不一致的地方，</w:t>
      </w:r>
      <w:r>
        <w:rPr>
          <w:rFonts w:ascii="Times New Roman" w:eastAsia="宋体" w:hAnsiTheme="minorEastAsia" w:cs="Times New Roman" w:hint="eastAsia"/>
          <w:color w:val="auto"/>
        </w:rPr>
        <w:t>但不影响项目评审的，</w:t>
      </w:r>
      <w:r>
        <w:rPr>
          <w:rFonts w:ascii="Times New Roman" w:eastAsia="宋体" w:hAnsiTheme="minorEastAsia" w:cs="Times New Roman"/>
          <w:color w:val="auto"/>
        </w:rPr>
        <w:t>评标委员会有权进行评判，但对同一条款的评判应适用于每个投标人。</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）评标委员会认为投标人的报价明显低于其他通过符合性审查投标人的报价</w:t>
      </w:r>
      <w:r>
        <w:rPr>
          <w:rFonts w:ascii="Times New Roman" w:eastAsia="宋体" w:hAnsiTheme="minorEastAsia" w:cs="Times New Roman" w:hint="eastAsia"/>
          <w:color w:val="auto"/>
        </w:rPr>
        <w:t>，有可能影响产品质量或者不能诚信履约的，应当要求其在评标现场合理的时间内提供书面说明，必要时提交相关证明材料；投标人不能证明其报价合理性的，评标委员会应当将其作为无效投标处理。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heme="minorEastAsia" w:cs="Times New Roman"/>
          <w:color w:val="auto"/>
        </w:rPr>
        <w:t>评标方法</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）采用</w:t>
      </w:r>
      <w:r>
        <w:rPr>
          <w:rFonts w:ascii="Times New Roman" w:eastAsia="宋体" w:hAnsi="Times New Roman" w:cs="Times New Roman"/>
          <w:color w:val="auto"/>
        </w:rPr>
        <w:t>“</w:t>
      </w:r>
      <w:r>
        <w:rPr>
          <w:rFonts w:ascii="Times New Roman" w:eastAsia="宋体" w:hAnsiTheme="minorEastAsia" w:cs="Times New Roman"/>
          <w:color w:val="auto"/>
        </w:rPr>
        <w:t>综合评分法</w:t>
      </w:r>
      <w:r>
        <w:rPr>
          <w:rFonts w:ascii="Times New Roman" w:eastAsia="宋体" w:hAnsi="Times New Roman" w:cs="Times New Roman"/>
          <w:color w:val="auto"/>
        </w:rPr>
        <w:t>”</w:t>
      </w:r>
      <w:r>
        <w:rPr>
          <w:rFonts w:ascii="Times New Roman" w:eastAsia="宋体" w:hAnsiTheme="minorEastAsia"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heme="minorEastAsia" w:cs="Times New Roman"/>
          <w:color w:val="auto"/>
        </w:rPr>
        <w:t>该平均</w:t>
      </w:r>
      <w:proofErr w:type="gramEnd"/>
      <w:r>
        <w:rPr>
          <w:rFonts w:ascii="Times New Roman" w:eastAsia="宋体" w:hAnsiTheme="minorEastAsia" w:cs="Times New Roman"/>
          <w:color w:val="auto"/>
        </w:rPr>
        <w:t>分为供应商的得分。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）根据《中华人民共和国政府采购法实施条例》和《关于进一步规范政府采购评审工作有关问题的通知》</w:t>
      </w:r>
      <w:r>
        <w:rPr>
          <w:rFonts w:ascii="Times New Roman" w:eastAsia="宋体" w:hAnsiTheme="minorEastAsia" w:cs="Times New Roman"/>
          <w:color w:val="auto"/>
        </w:rPr>
        <w:t>（财库〔</w:t>
      </w:r>
      <w:r>
        <w:rPr>
          <w:rFonts w:ascii="Times New Roman" w:eastAsia="宋体" w:hAnsi="Times New Roman" w:cs="Times New Roman"/>
          <w:color w:val="auto"/>
        </w:rPr>
        <w:t>2012</w:t>
      </w:r>
      <w:r>
        <w:rPr>
          <w:rFonts w:ascii="Times New Roman" w:eastAsia="宋体" w:hAnsiTheme="minorEastAsia" w:cs="Times New Roman"/>
          <w:color w:val="auto"/>
        </w:rPr>
        <w:t>〕</w:t>
      </w:r>
      <w:r>
        <w:rPr>
          <w:rFonts w:ascii="Times New Roman" w:eastAsia="宋体" w:hAnsi="Times New Roman" w:cs="Times New Roman"/>
          <w:color w:val="auto"/>
        </w:rPr>
        <w:t>69</w:t>
      </w:r>
      <w:r>
        <w:rPr>
          <w:rFonts w:ascii="Times New Roman" w:eastAsia="宋体" w:hAnsiTheme="minorEastAsia"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）评标委员会审查产品资质或检测报告等相关文件符合性时，应综合考虑行业特点、交易习惯、采购需求</w:t>
      </w:r>
      <w:proofErr w:type="gramStart"/>
      <w:r>
        <w:rPr>
          <w:rFonts w:ascii="Times New Roman" w:eastAsia="宋体" w:hAnsiTheme="minorEastAsia" w:cs="Times New Roman"/>
          <w:color w:val="auto"/>
        </w:rPr>
        <w:t>最</w:t>
      </w:r>
      <w:proofErr w:type="gramEnd"/>
      <w:r>
        <w:rPr>
          <w:rFonts w:ascii="Times New Roman" w:eastAsia="宋体" w:hAnsiTheme="minorEastAsia" w:cs="Times New Roman"/>
          <w:color w:val="auto"/>
        </w:rPr>
        <w:t>本质原义等情况，而不应以投标文件中产品名称与招标文件产品名称是否一致作为审查的标准。</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）中标候选供应</w:t>
      </w:r>
      <w:proofErr w:type="gramStart"/>
      <w:r>
        <w:rPr>
          <w:rFonts w:ascii="Times New Roman" w:eastAsia="宋体" w:hAnsiTheme="minorEastAsia" w:cs="Times New Roman"/>
          <w:color w:val="auto"/>
        </w:rPr>
        <w:t>商产生</w:t>
      </w:r>
      <w:proofErr w:type="gramEnd"/>
      <w:r>
        <w:rPr>
          <w:rFonts w:ascii="Times New Roman" w:eastAsia="宋体" w:hAnsiTheme="minorEastAsia" w:cs="Times New Roman"/>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heme="minorEastAsia" w:cs="Times New Roman" w:hint="eastAsia"/>
          <w:color w:val="auto"/>
        </w:rPr>
        <w:t>采购人或评标委员会经采购人授权后按中标候选供应商顺序确定中标供应商。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）根据《政府采购货物和服务招标投标管理办法》（</w:t>
      </w:r>
      <w:r>
        <w:rPr>
          <w:rFonts w:ascii="Times New Roman" w:eastAsia="宋体" w:hAnsiTheme="minorEastAsia" w:cs="Times New Roman" w:hint="eastAsia"/>
          <w:color w:val="auto"/>
        </w:rPr>
        <w:t>财政部</w:t>
      </w:r>
      <w:r>
        <w:rPr>
          <w:rFonts w:ascii="Times New Roman" w:eastAsia="宋体" w:hAnsiTheme="minorEastAsia" w:cs="Times New Roman"/>
          <w:color w:val="auto"/>
        </w:rPr>
        <w:t>令第</w:t>
      </w:r>
      <w:r>
        <w:rPr>
          <w:rFonts w:ascii="Times New Roman" w:eastAsia="宋体" w:hAnsi="Times New Roman" w:cs="Times New Roman" w:hint="eastAsia"/>
          <w:color w:val="auto"/>
        </w:rPr>
        <w:t>87</w:t>
      </w:r>
      <w:r>
        <w:rPr>
          <w:rFonts w:ascii="Times New Roman" w:eastAsia="宋体" w:hAnsiTheme="minorEastAsia" w:cs="Times New Roman"/>
          <w:color w:val="auto"/>
        </w:rPr>
        <w:t>号）第</w:t>
      </w:r>
      <w:r>
        <w:rPr>
          <w:rFonts w:ascii="Times New Roman" w:eastAsia="宋体" w:hAnsi="Times New Roman" w:cs="Times New Roman"/>
          <w:color w:val="auto"/>
        </w:rPr>
        <w:t>43</w:t>
      </w:r>
      <w:r>
        <w:rPr>
          <w:rFonts w:ascii="Times New Roman" w:eastAsia="宋体" w:hAnsiTheme="minorEastAsia" w:cs="Times New Roman"/>
          <w:color w:val="auto"/>
        </w:rPr>
        <w:lastRenderedPageBreak/>
        <w:t>条规定，如评审现场经财政部门批准本项目转为其他采购方式的，按相应采购方式程序执行。</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其他注意事项</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heme="minorEastAsia" w:cs="Times New Roman"/>
          <w:color w:val="auto"/>
        </w:rPr>
        <w:t>在开标、投标期间，投标人不得向评标委员会成员或采购代理机构询问评标情况、施</w:t>
      </w:r>
      <w:r>
        <w:rPr>
          <w:rFonts w:ascii="Times New Roman" w:eastAsia="宋体" w:hAnsiTheme="minorEastAsia" w:cs="Times New Roman"/>
          <w:color w:val="auto"/>
        </w:rPr>
        <w:t>加任何影响，不得进行旨在影响评标结果的活动。</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heme="minorEastAsia"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F71EC9" w:rsidRDefault="00CD3076" w:rsidP="00D3654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heme="minorEastAsia" w:cs="Times New Roman"/>
          <w:color w:val="auto"/>
        </w:rPr>
        <w:t>本项目不接受赠品、回扣或者与采购无关的其他商品、服务。</w:t>
      </w:r>
    </w:p>
    <w:p w:rsidR="00F71EC9" w:rsidRDefault="00CD3076">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heme="minorEastAsia" w:cs="Times New Roman"/>
          <w:color w:val="auto"/>
        </w:rPr>
        <w:t>授予合同</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heme="minorEastAsia" w:cs="Times New Roman"/>
          <w:color w:val="auto"/>
        </w:rPr>
        <w:t>中标供应商的产生</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heme="minorEastAsia" w:cs="Times New Roman"/>
          <w:color w:val="auto"/>
        </w:rPr>
        <w:t>采购人可以事先授权评标委员会直接确定中标供应商。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heme="minorEastAsia" w:cs="Times New Roman"/>
          <w:color w:val="auto"/>
        </w:rPr>
        <w:t>采购人也可以按照《政府采购法》及其实施条例等法律法规的规定和招标文件的要</w:t>
      </w:r>
      <w:r>
        <w:rPr>
          <w:rFonts w:ascii="Times New Roman" w:eastAsia="宋体" w:hAnsiTheme="minorEastAsia" w:cs="Times New Roman"/>
          <w:color w:val="auto"/>
        </w:rPr>
        <w:t>求确认中标供应商。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6"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lastRenderedPageBreak/>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7" w:history="1">
        <w:r>
          <w:rPr>
            <w:rStyle w:val="ae"/>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w:t>
      </w:r>
      <w:r>
        <w:rPr>
          <w:rFonts w:ascii="Times New Roman" w:eastAsia="宋体" w:hAnsi="Times New Roman" w:cs="Times New Roman" w:hint="eastAsia"/>
          <w:color w:val="auto"/>
        </w:rPr>
        <w:t>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w:t>
      </w:r>
      <w:r>
        <w:rPr>
          <w:rFonts w:ascii="Times New Roman" w:eastAsia="宋体" w:hAnsiTheme="minorEastAsia" w:cs="Times New Roman" w:hint="eastAsia"/>
          <w:color w:val="auto"/>
        </w:rPr>
        <w:t>也可以重新开展政府采购活动。</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F71EC9" w:rsidRDefault="00CD3076" w:rsidP="00D3654A">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w:t>
      </w:r>
      <w:r>
        <w:rPr>
          <w:rFonts w:ascii="Times New Roman" w:eastAsia="宋体" w:hAnsiTheme="minorEastAsia" w:cs="Times New Roman"/>
          <w:color w:val="auto"/>
        </w:rPr>
        <w:lastRenderedPageBreak/>
        <w:t>下简称通知）提出了哪些进一步支持中小企业的措施？</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w:t>
      </w:r>
      <w:r>
        <w:rPr>
          <w:rFonts w:ascii="Times New Roman" w:eastAsia="宋体" w:hAnsiTheme="minorEastAsia" w:cs="Times New Roman"/>
          <w:color w:val="auto"/>
        </w:rPr>
        <w:t>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w:t>
      </w:r>
      <w:r>
        <w:rPr>
          <w:rFonts w:ascii="Times New Roman" w:eastAsia="宋体" w:hAnsiTheme="minorEastAsia" w:cs="Times New Roman"/>
          <w:color w:val="auto"/>
        </w:rPr>
        <w:t>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w:t>
      </w:r>
      <w:r>
        <w:rPr>
          <w:rFonts w:ascii="Times New Roman" w:eastAsia="宋体" w:hAnsiTheme="minorEastAsia" w:cs="Times New Roman"/>
          <w:color w:val="auto"/>
        </w:rPr>
        <w:t>“</w:t>
      </w:r>
      <w:r>
        <w:rPr>
          <w:rFonts w:ascii="Times New Roman" w:eastAsia="宋体" w:hAnsiTheme="minorEastAsia" w:cs="Times New Roman"/>
          <w:color w:val="auto"/>
        </w:rPr>
        <w:t>明白纸</w:t>
      </w:r>
      <w:r>
        <w:rPr>
          <w:rFonts w:ascii="Times New Roman" w:eastAsia="宋体" w:hAnsiTheme="minorEastAsia" w:cs="Times New Roman"/>
          <w:color w:val="auto"/>
        </w:rPr>
        <w:t>”</w:t>
      </w:r>
      <w:r>
        <w:rPr>
          <w:rFonts w:ascii="Times New Roman" w:eastAsia="宋体" w:hAnsiTheme="minorEastAsia" w:cs="Times New Roman"/>
          <w:color w:val="auto"/>
        </w:rPr>
        <w:t>，细致解读政策内容，通过开展线上腾讯会议营商环境大讲堂对政策进行宣讲解读，提高中小企业政策知晓率。</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w:t>
      </w:r>
      <w:r>
        <w:rPr>
          <w:rFonts w:ascii="Times New Roman" w:eastAsia="宋体" w:hAnsiTheme="minorEastAsia" w:cs="Times New Roman"/>
          <w:color w:val="auto"/>
        </w:rPr>
        <w:lastRenderedPageBreak/>
        <w:t>务服务等部门根据各自职责分</w:t>
      </w:r>
      <w:r>
        <w:rPr>
          <w:rFonts w:ascii="Times New Roman" w:eastAsia="宋体" w:hAnsiTheme="minorEastAsia" w:cs="Times New Roman"/>
          <w:color w:val="auto"/>
        </w:rPr>
        <w:t>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w:t>
      </w:r>
      <w:r>
        <w:rPr>
          <w:rFonts w:ascii="Times New Roman" w:eastAsia="宋体" w:hAnsiTheme="minorEastAsia" w:cs="Times New Roman"/>
          <w:color w:val="auto"/>
        </w:rPr>
        <w:t>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w:t>
      </w:r>
      <w:r>
        <w:rPr>
          <w:rFonts w:ascii="Times New Roman" w:eastAsia="宋体" w:hAnsiTheme="minorEastAsia" w:cs="Times New Roman"/>
          <w:color w:val="auto"/>
        </w:rPr>
        <w:t>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w:t>
      </w:r>
      <w:r>
        <w:rPr>
          <w:rFonts w:ascii="Times New Roman" w:eastAsia="宋体" w:hAnsiTheme="minorEastAsia" w:cs="Times New Roman" w:hint="eastAsia"/>
          <w:color w:val="auto"/>
        </w:rPr>
        <w:lastRenderedPageBreak/>
        <w:t>财政局关于进一</w:t>
      </w:r>
      <w:r>
        <w:rPr>
          <w:rFonts w:ascii="Times New Roman" w:eastAsia="宋体" w:hAnsiTheme="minorEastAsia" w:cs="Times New Roman" w:hint="eastAsia"/>
          <w:color w:val="auto"/>
        </w:rPr>
        <w:t>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w:t>
      </w:r>
      <w:r>
        <w:rPr>
          <w:rFonts w:ascii="Times New Roman" w:eastAsia="宋体" w:hAnsiTheme="minorEastAsia" w:cs="Times New Roman" w:hint="eastAsia"/>
          <w:color w:val="auto"/>
        </w:rPr>
        <w:t>担，助力解决民营企业、中小企业“融资难、融资贵、资金不足”的困难。</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F71EC9" w:rsidRDefault="00CD3076" w:rsidP="00D3654A">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F71EC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F71EC9">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F71EC9" w:rsidRDefault="00CD3076">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71EC9" w:rsidRDefault="00CD3076">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w:t>
            </w:r>
            <w:r>
              <w:rPr>
                <w:rFonts w:ascii="宋体" w:hAnsi="宋体" w:cs="宋体" w:hint="eastAsia"/>
                <w:color w:val="000000"/>
                <w:kern w:val="0"/>
                <w:sz w:val="19"/>
                <w:szCs w:val="19"/>
              </w:rPr>
              <w:t>lpr</w:t>
            </w:r>
            <w:r>
              <w:rPr>
                <w:rFonts w:ascii="宋体" w:hAnsi="宋体" w:cs="宋体" w:hint="eastAsia"/>
                <w:color w:val="000000"/>
                <w:kern w:val="0"/>
                <w:sz w:val="19"/>
                <w:szCs w:val="19"/>
              </w:rPr>
              <w:t>进行综合核定，原则上不</w:t>
            </w:r>
            <w:r>
              <w:rPr>
                <w:rFonts w:ascii="宋体" w:hAnsi="宋体" w:cs="宋体" w:hint="eastAsia"/>
                <w:color w:val="000000"/>
                <w:kern w:val="0"/>
                <w:sz w:val="19"/>
                <w:szCs w:val="19"/>
              </w:rPr>
              <w:t>3.85%</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F71EC9" w:rsidRDefault="00CD3076">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r>
              <w:rPr>
                <w:rFonts w:ascii="宋体" w:hAnsi="宋体" w:cs="宋体" w:hint="eastAsia"/>
                <w:color w:val="000000"/>
                <w:kern w:val="0"/>
                <w:sz w:val="19"/>
                <w:szCs w:val="19"/>
              </w:rPr>
              <w:t>,</w:t>
            </w:r>
            <w:r>
              <w:rPr>
                <w:rFonts w:ascii="宋体" w:hAnsi="宋体" w:cs="宋体" w:hint="eastAsia"/>
                <w:color w:val="000000"/>
                <w:kern w:val="0"/>
                <w:sz w:val="19"/>
                <w:szCs w:val="19"/>
              </w:rPr>
              <w:t>大中型企业具体以政府采购金额为测算依据，无金额限</w:t>
            </w:r>
            <w:r>
              <w:rPr>
                <w:rFonts w:ascii="宋体" w:hAnsi="宋体" w:cs="宋体" w:hint="eastAsia"/>
                <w:color w:val="000000"/>
                <w:kern w:val="0"/>
                <w:sz w:val="19"/>
                <w:szCs w:val="19"/>
              </w:rPr>
              <w:lastRenderedPageBreak/>
              <w:t>制</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、在政府采购中无不良履约记录；</w:t>
            </w:r>
            <w:r>
              <w:rPr>
                <w:rFonts w:ascii="宋体" w:hAnsi="宋体" w:cs="宋体" w:hint="eastAsia"/>
                <w:color w:val="000000"/>
                <w:kern w:val="0"/>
                <w:sz w:val="19"/>
                <w:szCs w:val="19"/>
              </w:rPr>
              <w:br/>
              <w:t>2</w:t>
            </w:r>
            <w:r>
              <w:rPr>
                <w:rFonts w:ascii="宋体" w:hAnsi="宋体" w:cs="宋体" w:hint="eastAsia"/>
                <w:color w:val="000000"/>
                <w:kern w:val="0"/>
                <w:sz w:val="19"/>
                <w:szCs w:val="19"/>
              </w:rPr>
              <w:t>、企业及其实际控制人、法定代表人、受益所有人等关联人员不存在涉及洗钱、恐怖融资、金融诈骗、偷逃税、侵犯知识产权等违法犯罪行为或违反制裁规定的行为；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w:t>
            </w:r>
            <w:r>
              <w:rPr>
                <w:rFonts w:ascii="宋体" w:hAnsi="宋体" w:cs="宋体" w:hint="eastAsia"/>
                <w:color w:val="000000"/>
                <w:kern w:val="0"/>
                <w:sz w:val="19"/>
                <w:szCs w:val="19"/>
              </w:rPr>
              <w:t>、政府采购的参与主体、内容、程序、实施和管理机制及相关合同应符合国务院、财政部、银保监会等相关部门对于政府债务、</w:t>
            </w:r>
            <w:r>
              <w:rPr>
                <w:rFonts w:ascii="宋体" w:hAnsi="宋体" w:cs="宋体" w:hint="eastAsia"/>
                <w:color w:val="000000"/>
                <w:kern w:val="0"/>
                <w:sz w:val="19"/>
                <w:szCs w:val="19"/>
              </w:rPr>
              <w:t>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F71EC9" w:rsidRDefault="00CD3076">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F71EC9">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w:t>
            </w:r>
            <w:r>
              <w:rPr>
                <w:rFonts w:ascii="宋体" w:hAnsi="宋体" w:cs="宋体" w:hint="eastAsia"/>
                <w:color w:val="000000"/>
                <w:kern w:val="0"/>
                <w:sz w:val="19"/>
                <w:szCs w:val="19"/>
              </w:rPr>
              <w:t>4.95%</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w:t>
            </w:r>
            <w:r>
              <w:rPr>
                <w:rFonts w:ascii="宋体" w:hAnsi="宋体" w:cs="宋体" w:hint="eastAsia"/>
                <w:color w:val="000000"/>
                <w:kern w:val="0"/>
                <w:sz w:val="19"/>
                <w:szCs w:val="19"/>
              </w:rPr>
              <w:t>200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F71EC9">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w:t>
            </w:r>
            <w:r>
              <w:rPr>
                <w:rFonts w:ascii="宋体" w:hAnsi="宋体" w:cs="宋体" w:hint="eastAsia"/>
                <w:color w:val="000000"/>
                <w:kern w:val="0"/>
                <w:sz w:val="19"/>
                <w:szCs w:val="19"/>
              </w:rPr>
              <w:t>4%</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w:t>
            </w:r>
            <w:r>
              <w:rPr>
                <w:rFonts w:ascii="宋体" w:hAnsi="宋体" w:cs="宋体" w:hint="eastAsia"/>
                <w:color w:val="000000"/>
                <w:kern w:val="0"/>
                <w:sz w:val="19"/>
                <w:szCs w:val="19"/>
              </w:rPr>
              <w:t>1000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具有独立承担民事责任的能力，有固定经营场所，将我行账户作为政府采购合同唯一回款账户。</w:t>
            </w:r>
            <w:r>
              <w:rPr>
                <w:rFonts w:ascii="宋体" w:hAnsi="宋体" w:cs="宋体" w:hint="eastAsia"/>
                <w:color w:val="000000"/>
                <w:kern w:val="0"/>
                <w:sz w:val="19"/>
                <w:szCs w:val="19"/>
              </w:rPr>
              <w:br/>
            </w:r>
            <w:r>
              <w:rPr>
                <w:rFonts w:ascii="宋体" w:hAnsi="宋体" w:cs="宋体" w:hint="eastAsia"/>
                <w:color w:val="000000"/>
                <w:kern w:val="0"/>
                <w:sz w:val="19"/>
                <w:szCs w:val="19"/>
              </w:rPr>
              <w:t>2.</w:t>
            </w:r>
            <w:r>
              <w:rPr>
                <w:rFonts w:ascii="宋体" w:hAnsi="宋体" w:cs="宋体" w:hint="eastAsia"/>
                <w:color w:val="000000"/>
                <w:kern w:val="0"/>
                <w:sz w:val="19"/>
                <w:szCs w:val="19"/>
              </w:rPr>
              <w:t>企业成立</w:t>
            </w:r>
            <w:r>
              <w:rPr>
                <w:rFonts w:ascii="宋体" w:hAnsi="宋体" w:cs="宋体" w:hint="eastAsia"/>
                <w:color w:val="000000"/>
                <w:kern w:val="0"/>
                <w:sz w:val="19"/>
                <w:szCs w:val="19"/>
              </w:rPr>
              <w:t>1</w:t>
            </w:r>
            <w:r>
              <w:rPr>
                <w:rFonts w:ascii="宋体" w:hAnsi="宋体" w:cs="宋体" w:hint="eastAsia"/>
                <w:color w:val="000000"/>
                <w:kern w:val="0"/>
                <w:sz w:val="19"/>
                <w:szCs w:val="19"/>
              </w:rPr>
              <w:t>年以上，且实际控制人具有</w:t>
            </w:r>
            <w:r>
              <w:rPr>
                <w:rFonts w:ascii="宋体" w:hAnsi="宋体" w:cs="宋体" w:hint="eastAsia"/>
                <w:color w:val="000000"/>
                <w:kern w:val="0"/>
                <w:sz w:val="19"/>
                <w:szCs w:val="19"/>
              </w:rPr>
              <w:t>3</w:t>
            </w:r>
            <w:r>
              <w:rPr>
                <w:rFonts w:ascii="宋体" w:hAnsi="宋体" w:cs="宋体" w:hint="eastAsia"/>
                <w:color w:val="000000"/>
                <w:kern w:val="0"/>
                <w:sz w:val="19"/>
                <w:szCs w:val="19"/>
              </w:rPr>
              <w:t>年以上的实际行业经验，具有良好的纳税记录、工商登记记录；</w:t>
            </w:r>
            <w:r>
              <w:rPr>
                <w:rFonts w:ascii="宋体" w:hAnsi="宋体" w:cs="宋体" w:hint="eastAsia"/>
                <w:color w:val="000000"/>
                <w:kern w:val="0"/>
                <w:sz w:val="19"/>
                <w:szCs w:val="19"/>
              </w:rPr>
              <w:br/>
              <w:t>3.</w:t>
            </w:r>
            <w:r>
              <w:rPr>
                <w:rFonts w:ascii="宋体" w:hAnsi="宋体" w:cs="宋体" w:hint="eastAsia"/>
                <w:color w:val="000000"/>
                <w:kern w:val="0"/>
                <w:sz w:val="19"/>
                <w:szCs w:val="19"/>
              </w:rPr>
              <w:t>企业具有履行合同所必须的设备和服务能力；</w:t>
            </w:r>
            <w:r>
              <w:rPr>
                <w:rFonts w:ascii="宋体" w:hAnsi="宋体" w:cs="宋体" w:hint="eastAsia"/>
                <w:color w:val="000000"/>
                <w:kern w:val="0"/>
                <w:sz w:val="19"/>
                <w:szCs w:val="19"/>
              </w:rPr>
              <w:br/>
              <w:t>4.</w:t>
            </w:r>
            <w:r>
              <w:rPr>
                <w:rFonts w:ascii="宋体" w:hAnsi="宋体" w:cs="宋体" w:hint="eastAsia"/>
                <w:color w:val="000000"/>
                <w:kern w:val="0"/>
                <w:sz w:val="19"/>
                <w:szCs w:val="19"/>
              </w:rPr>
              <w:t>生产经营符合国家法律法规，产业政策和环境保护要求，符合我行信贷政策；</w:t>
            </w:r>
            <w:r>
              <w:rPr>
                <w:rFonts w:ascii="宋体" w:hAnsi="宋体" w:cs="宋体" w:hint="eastAsia"/>
                <w:color w:val="000000"/>
                <w:kern w:val="0"/>
                <w:sz w:val="19"/>
                <w:szCs w:val="19"/>
              </w:rPr>
              <w:br/>
              <w:t>5.</w:t>
            </w:r>
            <w:r>
              <w:rPr>
                <w:rFonts w:ascii="宋体" w:hAnsi="宋体" w:cs="宋体" w:hint="eastAsia"/>
                <w:color w:val="000000"/>
                <w:kern w:val="0"/>
                <w:sz w:val="19"/>
                <w:szCs w:val="19"/>
              </w:rPr>
              <w:t>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F71EC9">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w:t>
            </w:r>
            <w:r>
              <w:rPr>
                <w:rFonts w:ascii="宋体" w:hAnsi="宋体" w:cs="宋体" w:hint="eastAsia"/>
                <w:color w:val="000000"/>
                <w:kern w:val="0"/>
                <w:sz w:val="19"/>
                <w:szCs w:val="19"/>
              </w:rPr>
              <w:t>3.8%</w:t>
            </w:r>
            <w:r>
              <w:rPr>
                <w:rFonts w:ascii="宋体" w:hAnsi="宋体" w:cs="宋体" w:hint="eastAsia"/>
                <w:color w:val="000000"/>
                <w:kern w:val="0"/>
                <w:sz w:val="19"/>
                <w:szCs w:val="19"/>
              </w:rPr>
              <w:br/>
            </w:r>
            <w:r>
              <w:rPr>
                <w:rFonts w:ascii="宋体" w:hAnsi="宋体" w:cs="宋体" w:hint="eastAsia"/>
                <w:color w:val="000000"/>
                <w:kern w:val="0"/>
                <w:sz w:val="19"/>
                <w:szCs w:val="19"/>
              </w:rPr>
              <w:t>融资额度：不超过</w:t>
            </w:r>
            <w:r>
              <w:rPr>
                <w:rFonts w:ascii="宋体" w:hAnsi="宋体" w:cs="宋体" w:hint="eastAsia"/>
                <w:color w:val="000000"/>
                <w:kern w:val="0"/>
                <w:sz w:val="19"/>
                <w:szCs w:val="19"/>
              </w:rPr>
              <w:t>500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、申请人不得有失信记录；</w:t>
            </w:r>
            <w:r>
              <w:rPr>
                <w:rFonts w:ascii="宋体" w:hAnsi="宋体" w:cs="宋体" w:hint="eastAsia"/>
                <w:color w:val="000000"/>
                <w:kern w:val="0"/>
                <w:sz w:val="19"/>
                <w:szCs w:val="19"/>
              </w:rPr>
              <w:br/>
            </w:r>
            <w:r>
              <w:rPr>
                <w:rFonts w:ascii="宋体" w:hAnsi="宋体" w:cs="宋体" w:hint="eastAsia"/>
                <w:color w:val="000000"/>
                <w:kern w:val="0"/>
                <w:sz w:val="19"/>
                <w:szCs w:val="19"/>
              </w:rPr>
              <w:t>2</w:t>
            </w:r>
            <w:r>
              <w:rPr>
                <w:rFonts w:ascii="宋体" w:hAnsi="宋体" w:cs="宋体" w:hint="eastAsia"/>
                <w:color w:val="000000"/>
                <w:kern w:val="0"/>
                <w:sz w:val="19"/>
                <w:szCs w:val="19"/>
              </w:rPr>
              <w:t>、订单对应的政府采购部门在天津市，中标企业注册地在天津。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F71EC9">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w:t>
            </w:r>
            <w:r>
              <w:rPr>
                <w:rFonts w:ascii="宋体" w:hAnsi="宋体" w:cs="宋体" w:hint="eastAsia"/>
                <w:color w:val="000000"/>
                <w:kern w:val="0"/>
                <w:sz w:val="19"/>
                <w:szCs w:val="19"/>
              </w:rPr>
              <w:t>起</w:t>
            </w:r>
          </w:p>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w:t>
            </w:r>
            <w:r>
              <w:rPr>
                <w:rFonts w:ascii="宋体" w:hAnsi="宋体" w:cs="宋体" w:hint="eastAsia"/>
                <w:color w:val="000000"/>
                <w:kern w:val="0"/>
                <w:sz w:val="19"/>
                <w:szCs w:val="19"/>
              </w:rPr>
              <w:t>1000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、获得政府采购订单，中标信息可在公开网站查询。如无法查询，可出示国家扶持政策内不公开中标信息文件。</w:t>
            </w:r>
          </w:p>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、采购合同回款账户为齐鲁银行，并做质押登记。</w:t>
            </w:r>
          </w:p>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w:t>
            </w:r>
            <w:r>
              <w:rPr>
                <w:rFonts w:ascii="宋体" w:hAnsi="宋体" w:cs="宋体" w:hint="eastAsia"/>
                <w:color w:val="000000"/>
                <w:kern w:val="0"/>
                <w:sz w:val="19"/>
                <w:szCs w:val="19"/>
              </w:rPr>
              <w:t>、符合我行客户准入要求（同上一条）。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F71EC9">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w:t>
            </w:r>
            <w:r>
              <w:rPr>
                <w:rFonts w:ascii="宋体" w:hAnsi="宋体" w:cs="宋体" w:hint="eastAsia"/>
                <w:color w:val="000000"/>
                <w:kern w:val="0"/>
                <w:sz w:val="19"/>
                <w:szCs w:val="19"/>
              </w:rPr>
              <w:t>3.85%</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w:t>
            </w:r>
            <w:r>
              <w:rPr>
                <w:rFonts w:ascii="宋体" w:hAnsi="宋体" w:cs="宋体" w:hint="eastAsia"/>
                <w:color w:val="000000"/>
                <w:kern w:val="0"/>
                <w:sz w:val="19"/>
                <w:szCs w:val="19"/>
              </w:rPr>
              <w:t>1000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、连续从事政府采购活动一年以上，或主要股东从事政府采购活动两年以上，且交易及信用记录良好；</w:t>
            </w:r>
            <w:r>
              <w:rPr>
                <w:rFonts w:ascii="宋体" w:hAnsi="宋体" w:cs="宋体" w:hint="eastAsia"/>
                <w:color w:val="000000"/>
                <w:kern w:val="0"/>
                <w:sz w:val="19"/>
                <w:szCs w:val="19"/>
              </w:rPr>
              <w:br/>
              <w:t>2</w:t>
            </w:r>
            <w:r>
              <w:rPr>
                <w:rFonts w:ascii="宋体" w:hAnsi="宋体" w:cs="宋体" w:hint="eastAsia"/>
                <w:color w:val="000000"/>
                <w:kern w:val="0"/>
                <w:sz w:val="19"/>
                <w:szCs w:val="19"/>
              </w:rPr>
              <w:t>、持有政府采购中标通知书、签订政府采购合同等资料。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F71EC9">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w:t>
            </w:r>
            <w:r>
              <w:rPr>
                <w:rFonts w:ascii="宋体" w:hAnsi="宋体" w:cs="宋体" w:hint="eastAsia"/>
                <w:color w:val="000000"/>
                <w:kern w:val="0"/>
                <w:sz w:val="19"/>
                <w:szCs w:val="19"/>
              </w:rPr>
              <w:t>5000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、中标供应商财务状况良好，记录良好，有资质且具有</w:t>
            </w:r>
            <w:r>
              <w:rPr>
                <w:rFonts w:ascii="宋体" w:hAnsi="宋体" w:cs="宋体" w:hint="eastAsia"/>
                <w:color w:val="000000"/>
                <w:kern w:val="0"/>
                <w:sz w:val="19"/>
                <w:szCs w:val="19"/>
              </w:rPr>
              <w:t>1</w:t>
            </w:r>
            <w:r>
              <w:rPr>
                <w:rFonts w:ascii="宋体" w:hAnsi="宋体" w:cs="宋体" w:hint="eastAsia"/>
                <w:color w:val="000000"/>
                <w:kern w:val="0"/>
                <w:sz w:val="19"/>
                <w:szCs w:val="19"/>
              </w:rPr>
              <w:t>年</w:t>
            </w:r>
            <w:r>
              <w:rPr>
                <w:rFonts w:ascii="宋体" w:hAnsi="宋体" w:cs="宋体" w:hint="eastAsia"/>
                <w:color w:val="000000"/>
                <w:kern w:val="0"/>
                <w:sz w:val="19"/>
                <w:szCs w:val="19"/>
              </w:rPr>
              <w:t>(</w:t>
            </w:r>
            <w:r>
              <w:rPr>
                <w:rFonts w:ascii="宋体" w:hAnsi="宋体" w:cs="宋体" w:hint="eastAsia"/>
                <w:color w:val="000000"/>
                <w:kern w:val="0"/>
                <w:sz w:val="19"/>
                <w:szCs w:val="19"/>
              </w:rPr>
              <w:t>含</w:t>
            </w:r>
            <w:r>
              <w:rPr>
                <w:rFonts w:ascii="宋体" w:hAnsi="宋体" w:cs="宋体" w:hint="eastAsia"/>
                <w:color w:val="000000"/>
                <w:kern w:val="0"/>
                <w:sz w:val="19"/>
                <w:szCs w:val="19"/>
              </w:rPr>
              <w:t>)</w:t>
            </w:r>
            <w:r>
              <w:rPr>
                <w:rFonts w:ascii="宋体" w:hAnsi="宋体" w:cs="宋体" w:hint="eastAsia"/>
                <w:color w:val="000000"/>
                <w:kern w:val="0"/>
                <w:sz w:val="19"/>
                <w:szCs w:val="19"/>
              </w:rPr>
              <w:t>以上与天津市各类政府采购成功经验；</w:t>
            </w:r>
            <w:r>
              <w:rPr>
                <w:rFonts w:ascii="宋体" w:hAnsi="宋体" w:cs="宋体" w:hint="eastAsia"/>
                <w:color w:val="000000"/>
                <w:kern w:val="0"/>
                <w:sz w:val="19"/>
                <w:szCs w:val="19"/>
              </w:rPr>
              <w:br/>
              <w:t>2</w:t>
            </w:r>
            <w:r>
              <w:rPr>
                <w:rFonts w:ascii="宋体" w:hAnsi="宋体" w:cs="宋体" w:hint="eastAsia"/>
                <w:color w:val="000000"/>
                <w:kern w:val="0"/>
                <w:sz w:val="19"/>
                <w:szCs w:val="19"/>
              </w:rPr>
              <w:t>、生产经营符合国家政策；</w:t>
            </w:r>
            <w:r>
              <w:rPr>
                <w:rFonts w:ascii="宋体" w:hAnsi="宋体" w:cs="宋体" w:hint="eastAsia"/>
                <w:color w:val="000000"/>
                <w:kern w:val="0"/>
                <w:sz w:val="19"/>
                <w:szCs w:val="19"/>
              </w:rPr>
              <w:br/>
              <w:t>3</w:t>
            </w:r>
            <w:r>
              <w:rPr>
                <w:rFonts w:ascii="宋体" w:hAnsi="宋体" w:cs="宋体" w:hint="eastAsia"/>
                <w:color w:val="000000"/>
                <w:kern w:val="0"/>
                <w:sz w:val="19"/>
                <w:szCs w:val="19"/>
              </w:rPr>
              <w:t>、无违法、违约、不良信用记录，未发生过政府采购业务纠纷等；</w:t>
            </w:r>
            <w:r>
              <w:rPr>
                <w:rFonts w:ascii="宋体" w:hAnsi="宋体" w:cs="宋体" w:hint="eastAsia"/>
                <w:color w:val="000000"/>
                <w:kern w:val="0"/>
                <w:sz w:val="19"/>
                <w:szCs w:val="19"/>
              </w:rPr>
              <w:br/>
            </w:r>
            <w:r>
              <w:rPr>
                <w:rFonts w:ascii="宋体" w:hAnsi="宋体" w:cs="宋体" w:hint="eastAsia"/>
                <w:color w:val="000000"/>
                <w:kern w:val="0"/>
                <w:sz w:val="19"/>
                <w:szCs w:val="19"/>
              </w:rPr>
              <w:t>4</w:t>
            </w:r>
            <w:r>
              <w:rPr>
                <w:rFonts w:ascii="宋体" w:hAnsi="宋体" w:cs="宋体" w:hint="eastAsia"/>
                <w:color w:val="000000"/>
                <w:kern w:val="0"/>
                <w:sz w:val="19"/>
                <w:szCs w:val="19"/>
              </w:rPr>
              <w:t>、银行要求的其他条件。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F71EC9">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r>
              <w:rPr>
                <w:rFonts w:ascii="宋体" w:hAnsi="宋体" w:cs="宋体" w:hint="eastAsia"/>
                <w:color w:val="000000"/>
                <w:kern w:val="0"/>
                <w:sz w:val="19"/>
                <w:szCs w:val="19"/>
              </w:rPr>
              <w:t>100-5000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、具有</w:t>
            </w:r>
            <w:r>
              <w:rPr>
                <w:rFonts w:ascii="宋体" w:hAnsi="宋体" w:cs="宋体" w:hint="eastAsia"/>
                <w:color w:val="000000"/>
                <w:kern w:val="0"/>
                <w:sz w:val="19"/>
                <w:szCs w:val="19"/>
              </w:rPr>
              <w:t>2</w:t>
            </w:r>
            <w:r>
              <w:rPr>
                <w:rFonts w:ascii="宋体" w:hAnsi="宋体" w:cs="宋体" w:hint="eastAsia"/>
                <w:color w:val="000000"/>
                <w:kern w:val="0"/>
                <w:sz w:val="19"/>
                <w:szCs w:val="19"/>
              </w:rPr>
              <w:t>年</w:t>
            </w:r>
            <w:r>
              <w:rPr>
                <w:rFonts w:ascii="宋体" w:hAnsi="宋体" w:cs="宋体" w:hint="eastAsia"/>
                <w:color w:val="000000"/>
                <w:kern w:val="0"/>
                <w:sz w:val="19"/>
                <w:szCs w:val="19"/>
              </w:rPr>
              <w:t>(</w:t>
            </w:r>
            <w:r>
              <w:rPr>
                <w:rFonts w:ascii="宋体" w:hAnsi="宋体" w:cs="宋体" w:hint="eastAsia"/>
                <w:color w:val="000000"/>
                <w:kern w:val="0"/>
                <w:sz w:val="19"/>
                <w:szCs w:val="19"/>
              </w:rPr>
              <w:t>含</w:t>
            </w:r>
            <w:r>
              <w:rPr>
                <w:rFonts w:ascii="宋体" w:hAnsi="宋体" w:cs="宋体" w:hint="eastAsia"/>
                <w:color w:val="000000"/>
                <w:kern w:val="0"/>
                <w:sz w:val="19"/>
                <w:szCs w:val="19"/>
              </w:rPr>
              <w:t>)</w:t>
            </w:r>
            <w:r>
              <w:rPr>
                <w:rFonts w:ascii="宋体" w:hAnsi="宋体" w:cs="宋体" w:hint="eastAsia"/>
                <w:color w:val="000000"/>
                <w:kern w:val="0"/>
                <w:sz w:val="19"/>
                <w:szCs w:val="19"/>
              </w:rPr>
              <w:t>以上连续经营记录；</w:t>
            </w:r>
            <w:r>
              <w:rPr>
                <w:rFonts w:ascii="宋体" w:hAnsi="宋体" w:cs="宋体" w:hint="eastAsia"/>
                <w:color w:val="000000"/>
                <w:kern w:val="0"/>
                <w:sz w:val="19"/>
                <w:szCs w:val="19"/>
              </w:rPr>
              <w:br/>
              <w:t>2</w:t>
            </w:r>
            <w:r>
              <w:rPr>
                <w:rFonts w:ascii="宋体" w:hAnsi="宋体" w:cs="宋体" w:hint="eastAsia"/>
                <w:color w:val="000000"/>
                <w:kern w:val="0"/>
                <w:sz w:val="19"/>
                <w:szCs w:val="19"/>
              </w:rPr>
              <w:t>、有固定生产经营场所；本行要求的其他条件。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13612141823</w:t>
            </w:r>
            <w:r>
              <w:rPr>
                <w:rFonts w:ascii="宋体" w:hAnsi="宋体" w:cs="宋体" w:hint="eastAsia"/>
                <w:color w:val="000000"/>
                <w:kern w:val="0"/>
                <w:sz w:val="19"/>
                <w:szCs w:val="19"/>
              </w:rPr>
              <w:t>高飞</w:t>
            </w:r>
            <w:r>
              <w:rPr>
                <w:rFonts w:ascii="宋体" w:hAnsi="宋体" w:cs="宋体" w:hint="eastAsia"/>
                <w:color w:val="000000"/>
                <w:kern w:val="0"/>
                <w:sz w:val="19"/>
                <w:szCs w:val="19"/>
              </w:rPr>
              <w:t xml:space="preserve">     </w:t>
            </w:r>
          </w:p>
        </w:tc>
      </w:tr>
      <w:tr w:rsidR="00F71EC9">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w:t>
            </w:r>
            <w:r>
              <w:rPr>
                <w:rFonts w:ascii="宋体" w:hAnsi="宋体" w:cs="宋体" w:hint="eastAsia"/>
                <w:color w:val="000000"/>
                <w:kern w:val="0"/>
                <w:sz w:val="19"/>
                <w:szCs w:val="19"/>
              </w:rPr>
              <w:t>4%</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w:t>
            </w:r>
            <w:r>
              <w:rPr>
                <w:rFonts w:ascii="宋体" w:hAnsi="宋体" w:cs="宋体" w:hint="eastAsia"/>
                <w:color w:val="000000"/>
                <w:kern w:val="0"/>
                <w:sz w:val="19"/>
                <w:szCs w:val="19"/>
              </w:rPr>
              <w:t>1000</w:t>
            </w:r>
            <w:r>
              <w:rPr>
                <w:rFonts w:ascii="宋体" w:hAnsi="宋体" w:cs="宋体" w:hint="eastAsia"/>
                <w:color w:val="000000"/>
                <w:kern w:val="0"/>
                <w:sz w:val="19"/>
                <w:szCs w:val="19"/>
              </w:rPr>
              <w:t>万</w:t>
            </w:r>
          </w:p>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w:t>
            </w:r>
            <w:r>
              <w:rPr>
                <w:rFonts w:ascii="宋体" w:hAnsi="宋体" w:cs="宋体" w:hint="eastAsia"/>
                <w:color w:val="000000"/>
                <w:kern w:val="0"/>
                <w:sz w:val="19"/>
                <w:szCs w:val="19"/>
              </w:rPr>
              <w:t>+</w:t>
            </w:r>
            <w:r>
              <w:rPr>
                <w:rFonts w:ascii="宋体" w:hAnsi="宋体" w:cs="宋体" w:hint="eastAsia"/>
                <w:color w:val="000000"/>
                <w:kern w:val="0"/>
                <w:sz w:val="19"/>
                <w:szCs w:val="19"/>
              </w:rPr>
              <w:t>担保额度最高</w:t>
            </w:r>
            <w:r>
              <w:rPr>
                <w:rFonts w:ascii="宋体" w:hAnsi="宋体" w:cs="宋体" w:hint="eastAsia"/>
                <w:color w:val="000000"/>
                <w:kern w:val="0"/>
                <w:sz w:val="19"/>
                <w:szCs w:val="19"/>
              </w:rPr>
              <w:t>3000</w:t>
            </w:r>
            <w:r>
              <w:rPr>
                <w:rFonts w:ascii="宋体" w:hAnsi="宋体" w:cs="宋体" w:hint="eastAsia"/>
                <w:color w:val="000000"/>
                <w:kern w:val="0"/>
                <w:sz w:val="19"/>
                <w:szCs w:val="19"/>
              </w:rPr>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、企业成立满一年，经营良好、征信良好；</w:t>
            </w:r>
          </w:p>
          <w:p w:rsidR="00F71EC9" w:rsidRDefault="00CD3076">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w:t>
            </w:r>
            <w:r>
              <w:rPr>
                <w:rFonts w:ascii="宋体" w:hAnsi="宋体" w:cs="宋体" w:hint="eastAsia"/>
                <w:color w:val="000000"/>
                <w:kern w:val="0"/>
                <w:sz w:val="19"/>
                <w:szCs w:val="19"/>
              </w:rPr>
              <w:t>周岁，征信良好；</w:t>
            </w:r>
          </w:p>
          <w:p w:rsidR="00F71EC9" w:rsidRDefault="00CD3076">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w:t>
            </w:r>
            <w:r>
              <w:rPr>
                <w:rFonts w:ascii="宋体" w:hAnsi="宋体" w:cs="宋体" w:hint="eastAsia"/>
                <w:color w:val="000000"/>
                <w:kern w:val="0"/>
                <w:sz w:val="19"/>
                <w:szCs w:val="19"/>
              </w:rPr>
              <w:t>、近</w:t>
            </w:r>
            <w:r>
              <w:rPr>
                <w:rFonts w:ascii="宋体" w:hAnsi="宋体" w:cs="宋体" w:hint="eastAsia"/>
                <w:color w:val="000000"/>
                <w:kern w:val="0"/>
                <w:sz w:val="19"/>
                <w:szCs w:val="19"/>
              </w:rPr>
              <w:t>12</w:t>
            </w:r>
            <w:r>
              <w:rPr>
                <w:rFonts w:ascii="宋体" w:hAnsi="宋体" w:cs="宋体" w:hint="eastAsia"/>
                <w:color w:val="000000"/>
                <w:kern w:val="0"/>
                <w:sz w:val="19"/>
                <w:szCs w:val="19"/>
              </w:rPr>
              <w:t>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F71EC9" w:rsidRDefault="00CD3076">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陈宗山</w:t>
            </w:r>
            <w:r>
              <w:rPr>
                <w:rFonts w:ascii="宋体" w:hAnsi="宋体" w:cs="宋体"/>
                <w:color w:val="000000"/>
                <w:kern w:val="0"/>
                <w:sz w:val="19"/>
                <w:szCs w:val="19"/>
              </w:rPr>
              <w:t xml:space="preserve"> </w:t>
            </w:r>
          </w:p>
        </w:tc>
      </w:tr>
      <w:tr w:rsidR="00F71EC9">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约</w:t>
            </w:r>
            <w:r>
              <w:rPr>
                <w:rFonts w:ascii="宋体" w:hAnsi="宋体" w:cs="宋体" w:hint="eastAsia"/>
                <w:color w:val="000000"/>
                <w:kern w:val="0"/>
                <w:sz w:val="19"/>
                <w:szCs w:val="19"/>
              </w:rPr>
              <w:t>6.00%</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F71EC9" w:rsidRDefault="00CD3076">
            <w:pPr>
              <w:jc w:val="left"/>
              <w:rPr>
                <w:rFonts w:ascii="宋体" w:hAnsi="宋体" w:cs="宋体"/>
                <w:color w:val="000000"/>
                <w:sz w:val="19"/>
                <w:szCs w:val="19"/>
              </w:rPr>
            </w:pPr>
            <w:r>
              <w:rPr>
                <w:rFonts w:ascii="宋体" w:hAnsi="宋体" w:cs="宋体" w:hint="eastAsia"/>
                <w:color w:val="000000"/>
                <w:kern w:val="0"/>
                <w:sz w:val="19"/>
                <w:szCs w:val="19"/>
              </w:rPr>
              <w:t>最高</w:t>
            </w:r>
            <w:r>
              <w:rPr>
                <w:rFonts w:ascii="宋体" w:hAnsi="宋体" w:cs="宋体" w:hint="eastAsia"/>
                <w:color w:val="000000"/>
                <w:kern w:val="0"/>
                <w:sz w:val="19"/>
                <w:szCs w:val="19"/>
              </w:rPr>
              <w:t>200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71EC9">
              <w:tc>
                <w:tcPr>
                  <w:tcW w:w="2632" w:type="dxa"/>
                  <w:shd w:val="clear" w:color="auto" w:fill="FFFFFF"/>
                  <w:tcMar>
                    <w:top w:w="150" w:type="dxa"/>
                    <w:left w:w="0" w:type="dxa"/>
                    <w:bottom w:w="150" w:type="dxa"/>
                    <w:right w:w="0" w:type="dxa"/>
                  </w:tcMar>
                </w:tcPr>
                <w:p w:rsidR="00F71EC9" w:rsidRDefault="00CD3076">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w:t>
                  </w:r>
                  <w:r>
                    <w:rPr>
                      <w:rFonts w:ascii="宋体" w:hAnsi="宋体" w:cs="宋体" w:hint="eastAsia"/>
                      <w:color w:val="000000"/>
                      <w:kern w:val="0"/>
                      <w:sz w:val="19"/>
                      <w:szCs w:val="19"/>
                    </w:rPr>
                    <w:t xml:space="preserve"> </w:t>
                  </w:r>
                </w:p>
                <w:p w:rsidR="00F71EC9" w:rsidRDefault="00CD3076">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企业及申请人信用记录良好，无不良、违法行为；</w:t>
                  </w:r>
                  <w:r>
                    <w:rPr>
                      <w:rFonts w:ascii="宋体" w:hAnsi="宋体" w:cs="宋体" w:hint="eastAsia"/>
                      <w:color w:val="000000"/>
                      <w:kern w:val="0"/>
                      <w:sz w:val="19"/>
                      <w:szCs w:val="19"/>
                    </w:rPr>
                    <w:t xml:space="preserve"> </w:t>
                  </w:r>
                </w:p>
                <w:p w:rsidR="00F71EC9" w:rsidRDefault="00CD3076">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企业为天津市政府部门、事业单位的供应商；</w:t>
                  </w:r>
                  <w:r>
                    <w:rPr>
                      <w:rFonts w:ascii="宋体" w:hAnsi="宋体" w:cs="宋体" w:hint="eastAsia"/>
                      <w:color w:val="000000"/>
                      <w:kern w:val="0"/>
                      <w:sz w:val="19"/>
                      <w:szCs w:val="19"/>
                    </w:rPr>
                    <w:t xml:space="preserve"> </w:t>
                  </w:r>
                </w:p>
                <w:p w:rsidR="00F71EC9" w:rsidRDefault="00CD3076">
                  <w:pPr>
                    <w:widowControl/>
                    <w:jc w:val="left"/>
                    <w:textAlignment w:val="top"/>
                    <w:rPr>
                      <w:rFonts w:ascii="����" w:eastAsia="����" w:hAnsi="����" w:cs="����"/>
                      <w:color w:val="333333"/>
                      <w:sz w:val="24"/>
                      <w:szCs w:val="24"/>
                    </w:rPr>
                  </w:pPr>
                  <w:r>
                    <w:rPr>
                      <w:rFonts w:ascii="宋体" w:hAnsi="宋体" w:cs="宋体" w:hint="eastAsia"/>
                      <w:color w:val="000000"/>
                      <w:kern w:val="0"/>
                      <w:sz w:val="19"/>
                      <w:szCs w:val="19"/>
                    </w:rPr>
                    <w:t>4</w:t>
                  </w:r>
                  <w:r>
                    <w:rPr>
                      <w:rFonts w:ascii="宋体" w:hAnsi="宋体" w:cs="宋体" w:hint="eastAsia"/>
                      <w:color w:val="000000"/>
                      <w:kern w:val="0"/>
                      <w:sz w:val="19"/>
                      <w:szCs w:val="19"/>
                    </w:rPr>
                    <w:t>、企业有政府采购历史合作记录（近</w:t>
                  </w:r>
                  <w:r>
                    <w:rPr>
                      <w:rFonts w:ascii="宋体" w:hAnsi="宋体" w:cs="宋体" w:hint="eastAsia"/>
                      <w:color w:val="000000"/>
                      <w:kern w:val="0"/>
                      <w:sz w:val="19"/>
                      <w:szCs w:val="19"/>
                    </w:rPr>
                    <w:t>24</w:t>
                  </w:r>
                  <w:r>
                    <w:rPr>
                      <w:rFonts w:ascii="宋体" w:hAnsi="宋体" w:cs="宋体" w:hint="eastAsia"/>
                      <w:color w:val="000000"/>
                      <w:kern w:val="0"/>
                      <w:sz w:val="19"/>
                      <w:szCs w:val="19"/>
                    </w:rPr>
                    <w:t>个月</w:t>
                  </w:r>
                  <w:r>
                    <w:rPr>
                      <w:rFonts w:ascii="宋体" w:hAnsi="宋体" w:cs="宋体" w:hint="eastAsia"/>
                      <w:color w:val="000000"/>
                      <w:kern w:val="0"/>
                      <w:sz w:val="19"/>
                      <w:szCs w:val="19"/>
                    </w:rPr>
                    <w:t>2</w:t>
                  </w:r>
                  <w:r>
                    <w:rPr>
                      <w:rFonts w:ascii="宋体" w:hAnsi="宋体" w:cs="宋体" w:hint="eastAsia"/>
                      <w:color w:val="000000"/>
                      <w:kern w:val="0"/>
                      <w:sz w:val="19"/>
                      <w:szCs w:val="19"/>
                    </w:rPr>
                    <w:t>次，合计</w:t>
                  </w:r>
                  <w:r>
                    <w:rPr>
                      <w:rFonts w:ascii="宋体" w:hAnsi="宋体" w:cs="宋体" w:hint="eastAsia"/>
                      <w:color w:val="000000"/>
                      <w:kern w:val="0"/>
                      <w:sz w:val="19"/>
                      <w:szCs w:val="19"/>
                    </w:rPr>
                    <w:t>50</w:t>
                  </w:r>
                  <w:r>
                    <w:rPr>
                      <w:rFonts w:ascii="宋体" w:hAnsi="宋体" w:cs="宋体" w:hint="eastAsia"/>
                      <w:color w:val="000000"/>
                      <w:kern w:val="0"/>
                      <w:sz w:val="19"/>
                      <w:szCs w:val="19"/>
                    </w:rPr>
                    <w:t>万以上订单记录）且交易记录良好</w:t>
                  </w:r>
                </w:p>
              </w:tc>
            </w:tr>
          </w:tbl>
          <w:p w:rsidR="00F71EC9" w:rsidRDefault="00F71EC9">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71EC9" w:rsidRDefault="00CD3076">
            <w:pPr>
              <w:jc w:val="center"/>
              <w:rPr>
                <w:rFonts w:ascii="宋体" w:hAnsi="宋体" w:cs="宋体"/>
                <w:color w:val="000000"/>
                <w:sz w:val="24"/>
                <w:szCs w:val="24"/>
              </w:rPr>
            </w:pPr>
            <w:r>
              <w:rPr>
                <w:rFonts w:ascii="宋体" w:hAnsi="宋体" w:cs="宋体" w:hint="eastAsia"/>
                <w:color w:val="000000"/>
                <w:kern w:val="0"/>
                <w:sz w:val="19"/>
                <w:szCs w:val="19"/>
              </w:rPr>
              <w:t>18698167095</w:t>
            </w:r>
            <w:r>
              <w:rPr>
                <w:rFonts w:ascii="宋体" w:hAnsi="宋体" w:cs="宋体" w:hint="eastAsia"/>
                <w:color w:val="000000"/>
                <w:kern w:val="0"/>
                <w:sz w:val="19"/>
                <w:szCs w:val="19"/>
              </w:rPr>
              <w:t>张伟</w:t>
            </w:r>
            <w:r>
              <w:rPr>
                <w:rFonts w:ascii="宋体" w:hAnsi="宋体" w:cs="宋体" w:hint="eastAsia"/>
                <w:color w:val="000000"/>
                <w:kern w:val="0"/>
                <w:sz w:val="19"/>
                <w:szCs w:val="19"/>
              </w:rPr>
              <w:t xml:space="preserve"> </w:t>
            </w:r>
          </w:p>
        </w:tc>
      </w:tr>
      <w:tr w:rsidR="00F71EC9">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71EC9" w:rsidRDefault="00CD3076">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F71EC9" w:rsidRDefault="00CD3076">
            <w:pPr>
              <w:jc w:val="left"/>
              <w:rPr>
                <w:rFonts w:ascii="宋体" w:hAnsi="宋体" w:cs="宋体"/>
                <w:color w:val="000000"/>
                <w:sz w:val="19"/>
                <w:szCs w:val="19"/>
              </w:rPr>
            </w:pPr>
            <w:r>
              <w:rPr>
                <w:rFonts w:ascii="宋体" w:hAnsi="宋体" w:cs="宋体" w:hint="eastAsia"/>
                <w:color w:val="000000"/>
                <w:kern w:val="0"/>
                <w:sz w:val="19"/>
                <w:szCs w:val="19"/>
              </w:rPr>
              <w:t>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71EC9">
              <w:tc>
                <w:tcPr>
                  <w:tcW w:w="2632" w:type="dxa"/>
                  <w:shd w:val="clear" w:color="auto" w:fill="FFFFFF"/>
                  <w:tcMar>
                    <w:top w:w="150" w:type="dxa"/>
                    <w:left w:w="0" w:type="dxa"/>
                    <w:bottom w:w="150" w:type="dxa"/>
                    <w:right w:w="0" w:type="dxa"/>
                  </w:tcMar>
                </w:tcPr>
                <w:p w:rsidR="00F71EC9" w:rsidRDefault="00CD3076">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有固定的经营场所，企业划型符合小微企业；</w:t>
                  </w:r>
                  <w:r>
                    <w:rPr>
                      <w:rFonts w:ascii="宋体" w:hAnsi="宋体" w:cs="宋体" w:hint="eastAsia"/>
                      <w:color w:val="000000"/>
                      <w:kern w:val="0"/>
                      <w:sz w:val="19"/>
                      <w:szCs w:val="19"/>
                    </w:rPr>
                    <w:t xml:space="preserve"> </w:t>
                  </w:r>
                </w:p>
                <w:p w:rsidR="00F71EC9" w:rsidRDefault="00CD3076">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信用记录良好，无不良、违法行为；</w:t>
                  </w:r>
                  <w:r>
                    <w:rPr>
                      <w:rFonts w:ascii="宋体" w:hAnsi="宋体" w:cs="宋体" w:hint="eastAsia"/>
                      <w:color w:val="000000"/>
                      <w:kern w:val="0"/>
                      <w:sz w:val="19"/>
                      <w:szCs w:val="19"/>
                    </w:rPr>
                    <w:t xml:space="preserve"> </w:t>
                  </w:r>
                </w:p>
                <w:p w:rsidR="00F71EC9" w:rsidRDefault="00CD3076">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持续经营</w:t>
                  </w:r>
                  <w:r>
                    <w:rPr>
                      <w:rFonts w:ascii="宋体" w:hAnsi="宋体" w:cs="宋体" w:hint="eastAsia"/>
                      <w:color w:val="000000"/>
                      <w:kern w:val="0"/>
                      <w:sz w:val="19"/>
                      <w:szCs w:val="19"/>
                    </w:rPr>
                    <w:t>2</w:t>
                  </w:r>
                  <w:r>
                    <w:rPr>
                      <w:rFonts w:ascii="宋体" w:hAnsi="宋体" w:cs="宋体" w:hint="eastAsia"/>
                      <w:color w:val="000000"/>
                      <w:kern w:val="0"/>
                      <w:sz w:val="19"/>
                      <w:szCs w:val="19"/>
                    </w:rPr>
                    <w:t>年以上或实际控制人从业</w:t>
                  </w:r>
                  <w:r>
                    <w:rPr>
                      <w:rFonts w:ascii="宋体" w:hAnsi="宋体" w:cs="宋体" w:hint="eastAsia"/>
                      <w:color w:val="000000"/>
                      <w:kern w:val="0"/>
                      <w:sz w:val="19"/>
                      <w:szCs w:val="19"/>
                    </w:rPr>
                    <w:t>3</w:t>
                  </w:r>
                  <w:r>
                    <w:rPr>
                      <w:rFonts w:ascii="宋体" w:hAnsi="宋体" w:cs="宋体" w:hint="eastAsia"/>
                      <w:color w:val="000000"/>
                      <w:kern w:val="0"/>
                      <w:sz w:val="19"/>
                      <w:szCs w:val="19"/>
                    </w:rPr>
                    <w:t>年以上；</w:t>
                  </w:r>
                  <w:r>
                    <w:rPr>
                      <w:rFonts w:ascii="宋体" w:hAnsi="宋体" w:cs="宋体" w:hint="eastAsia"/>
                      <w:color w:val="000000"/>
                      <w:kern w:val="0"/>
                      <w:sz w:val="19"/>
                      <w:szCs w:val="19"/>
                    </w:rPr>
                    <w:t xml:space="preserve"> </w:t>
                  </w:r>
                  <w:r>
                    <w:rPr>
                      <w:rFonts w:ascii="宋体" w:hAnsi="宋体" w:cs="宋体" w:hint="eastAsia"/>
                      <w:color w:val="000000"/>
                      <w:kern w:val="0"/>
                      <w:sz w:val="19"/>
                      <w:szCs w:val="19"/>
                    </w:rPr>
                    <w:t>具备政府采购投标资格且交易记录良好；</w:t>
                  </w:r>
                  <w:r>
                    <w:rPr>
                      <w:rFonts w:ascii="宋体" w:hAnsi="宋体" w:cs="宋体" w:hint="eastAsia"/>
                      <w:color w:val="000000"/>
                      <w:kern w:val="0"/>
                      <w:sz w:val="19"/>
                      <w:szCs w:val="19"/>
                    </w:rPr>
                    <w:t xml:space="preserve"> </w:t>
                  </w:r>
                </w:p>
                <w:p w:rsidR="00F71EC9" w:rsidRDefault="00CD3076">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F71EC9" w:rsidRDefault="00F71EC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F71EC9" w:rsidRDefault="00CD3076" w:rsidP="00D3654A">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w:t>
            </w:r>
            <w:r>
              <w:rPr>
                <w:rFonts w:ascii="宋体" w:hAnsi="宋体" w:cs="宋体" w:hint="eastAsia"/>
                <w:color w:val="000000"/>
                <w:kern w:val="0"/>
                <w:sz w:val="19"/>
                <w:szCs w:val="19"/>
              </w:rPr>
              <w:t>姚斌</w:t>
            </w:r>
            <w:r>
              <w:rPr>
                <w:rFonts w:ascii="宋体" w:hAnsi="宋体" w:cs="宋体" w:hint="eastAsia"/>
                <w:color w:val="000000"/>
                <w:kern w:val="0"/>
                <w:sz w:val="19"/>
                <w:szCs w:val="19"/>
              </w:rPr>
              <w:t xml:space="preserve"> </w:t>
            </w:r>
          </w:p>
        </w:tc>
      </w:tr>
      <w:tr w:rsidR="00F71EC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参考利率：</w:t>
            </w:r>
            <w:r>
              <w:rPr>
                <w:rFonts w:ascii="宋体" w:hAnsi="宋体" w:cs="宋体" w:hint="eastAsia"/>
                <w:color w:val="000000"/>
                <w:kern w:val="0"/>
                <w:sz w:val="19"/>
                <w:szCs w:val="19"/>
              </w:rPr>
              <w:t>4.00%-5.00%</w:t>
            </w:r>
            <w:r>
              <w:rPr>
                <w:rFonts w:ascii="宋体" w:hAnsi="宋体" w:cs="宋体" w:hint="eastAsia"/>
                <w:color w:val="000000"/>
                <w:kern w:val="0"/>
                <w:sz w:val="19"/>
                <w:szCs w:val="19"/>
              </w:rPr>
              <w:br/>
            </w:r>
            <w:r>
              <w:rPr>
                <w:rFonts w:ascii="宋体" w:hAnsi="宋体" w:cs="宋体" w:hint="eastAsia"/>
                <w:color w:val="000000"/>
                <w:kern w:val="0"/>
                <w:sz w:val="19"/>
                <w:szCs w:val="19"/>
              </w:rPr>
              <w:t>融资额度：</w:t>
            </w:r>
          </w:p>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最高</w:t>
            </w:r>
            <w:r>
              <w:rPr>
                <w:rFonts w:ascii="宋体" w:hAnsi="宋体" w:cs="宋体" w:hint="eastAsia"/>
                <w:color w:val="000000"/>
                <w:kern w:val="0"/>
                <w:sz w:val="19"/>
                <w:szCs w:val="19"/>
              </w:rPr>
              <w:t>2000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71EC9">
              <w:tc>
                <w:tcPr>
                  <w:tcW w:w="2632" w:type="dxa"/>
                  <w:shd w:val="clear" w:color="auto" w:fill="FFFFFF"/>
                  <w:tcMar>
                    <w:top w:w="150" w:type="dxa"/>
                    <w:left w:w="0" w:type="dxa"/>
                    <w:bottom w:w="150" w:type="dxa"/>
                    <w:right w:w="0" w:type="dxa"/>
                  </w:tcMar>
                </w:tcPr>
                <w:p w:rsidR="00F71EC9" w:rsidRDefault="00CD3076">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w:t>
                  </w:r>
                  <w:r>
                    <w:rPr>
                      <w:rFonts w:ascii="宋体" w:hAnsi="宋体" w:cs="宋体" w:hint="eastAsia"/>
                      <w:color w:val="000000"/>
                      <w:kern w:val="0"/>
                      <w:sz w:val="19"/>
                      <w:szCs w:val="19"/>
                    </w:rPr>
                    <w:lastRenderedPageBreak/>
                    <w:t>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申请日均在</w:t>
                  </w:r>
                  <w:r>
                    <w:rPr>
                      <w:rFonts w:ascii="宋体" w:hAnsi="宋体" w:cs="宋体" w:hint="eastAsia"/>
                      <w:color w:val="000000"/>
                      <w:kern w:val="0"/>
                      <w:sz w:val="19"/>
                      <w:szCs w:val="19"/>
                    </w:rPr>
                    <w:t>1</w:t>
                  </w:r>
                  <w:r>
                    <w:rPr>
                      <w:rFonts w:ascii="宋体" w:hAnsi="宋体" w:cs="宋体" w:hint="eastAsia"/>
                      <w:color w:val="000000"/>
                      <w:kern w:val="0"/>
                      <w:sz w:val="19"/>
                      <w:szCs w:val="19"/>
                    </w:rPr>
                    <w:t>年（含）以内。</w:t>
                  </w:r>
                  <w:r>
                    <w:rPr>
                      <w:rFonts w:ascii="宋体" w:hAnsi="宋体" w:cs="宋体" w:hint="eastAsia"/>
                      <w:color w:val="000000"/>
                      <w:kern w:val="0"/>
                      <w:sz w:val="19"/>
                      <w:szCs w:val="19"/>
                    </w:rPr>
                    <w:t xml:space="preserve"> </w:t>
                  </w:r>
                </w:p>
                <w:p w:rsidR="00F71EC9" w:rsidRDefault="00CD3076">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应收账款融资模式下，企业已按政府采购合同的约定履行了交货、工程施工或提供服务等主要义务并且无任何违约行为。</w:t>
                  </w:r>
                  <w:r>
                    <w:rPr>
                      <w:rFonts w:ascii="宋体" w:hAnsi="宋体" w:cs="宋体" w:hint="eastAsia"/>
                      <w:color w:val="000000"/>
                      <w:kern w:val="0"/>
                      <w:sz w:val="19"/>
                      <w:szCs w:val="19"/>
                    </w:rPr>
                    <w:t xml:space="preserve"> </w:t>
                  </w:r>
                </w:p>
                <w:p w:rsidR="00F71EC9" w:rsidRDefault="00CD3076">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采购合同融资模式下，企业在政府采购活动中与政府成功合作</w:t>
                  </w:r>
                  <w:r>
                    <w:rPr>
                      <w:rFonts w:ascii="宋体" w:hAnsi="宋体" w:cs="宋体" w:hint="eastAsia"/>
                      <w:color w:val="000000"/>
                      <w:kern w:val="0"/>
                      <w:sz w:val="19"/>
                      <w:szCs w:val="19"/>
                    </w:rPr>
                    <w:t>2</w:t>
                  </w:r>
                  <w:r>
                    <w:rPr>
                      <w:rFonts w:ascii="宋体" w:hAnsi="宋体" w:cs="宋体" w:hint="eastAsia"/>
                      <w:color w:val="000000"/>
                      <w:kern w:val="0"/>
                      <w:sz w:val="19"/>
                      <w:szCs w:val="19"/>
                    </w:rPr>
                    <w:t>年（含）以上，且近</w:t>
                  </w:r>
                  <w:r>
                    <w:rPr>
                      <w:rFonts w:ascii="宋体" w:hAnsi="宋体" w:cs="宋体" w:hint="eastAsia"/>
                      <w:color w:val="000000"/>
                      <w:kern w:val="0"/>
                      <w:sz w:val="19"/>
                      <w:szCs w:val="19"/>
                    </w:rPr>
                    <w:t>2</w:t>
                  </w:r>
                  <w:r>
                    <w:rPr>
                      <w:rFonts w:ascii="宋体" w:hAnsi="宋体" w:cs="宋体" w:hint="eastAsia"/>
                      <w:color w:val="000000"/>
                      <w:kern w:val="0"/>
                      <w:sz w:val="19"/>
                      <w:szCs w:val="19"/>
                    </w:rPr>
                    <w:t>年政府采购供应量、工程量或服务量均不低于</w:t>
                  </w:r>
                  <w:r>
                    <w:rPr>
                      <w:rFonts w:ascii="宋体" w:hAnsi="宋体" w:cs="宋体" w:hint="eastAsia"/>
                      <w:color w:val="000000"/>
                      <w:kern w:val="0"/>
                      <w:sz w:val="19"/>
                      <w:szCs w:val="19"/>
                    </w:rPr>
                    <w:t>100</w:t>
                  </w:r>
                  <w:r>
                    <w:rPr>
                      <w:rFonts w:ascii="宋体" w:hAnsi="宋体" w:cs="宋体" w:hint="eastAsia"/>
                      <w:color w:val="000000"/>
                      <w:kern w:val="0"/>
                      <w:sz w:val="19"/>
                      <w:szCs w:val="19"/>
                    </w:rPr>
                    <w:t>万元（含）。</w:t>
                  </w:r>
                  <w:r>
                    <w:rPr>
                      <w:rFonts w:ascii="宋体" w:hAnsi="宋体" w:cs="宋体" w:hint="eastAsia"/>
                      <w:color w:val="000000"/>
                      <w:kern w:val="0"/>
                      <w:sz w:val="19"/>
                      <w:szCs w:val="19"/>
                    </w:rPr>
                    <w:t xml:space="preserve"> </w:t>
                  </w:r>
                </w:p>
                <w:p w:rsidR="00F71EC9" w:rsidRDefault="00CD3076">
                  <w:pPr>
                    <w:widowControl/>
                    <w:jc w:val="left"/>
                    <w:textAlignment w:val="top"/>
                    <w:rPr>
                      <w:rFonts w:ascii="����" w:eastAsia="����" w:hAnsi="����" w:cs="����"/>
                      <w:color w:val="333333"/>
                      <w:sz w:val="24"/>
                      <w:szCs w:val="24"/>
                    </w:rPr>
                  </w:pPr>
                  <w:r>
                    <w:rPr>
                      <w:rFonts w:ascii="宋体" w:hAnsi="宋体" w:cs="宋体" w:hint="eastAsia"/>
                      <w:color w:val="000000"/>
                      <w:kern w:val="0"/>
                      <w:sz w:val="19"/>
                      <w:szCs w:val="19"/>
                    </w:rPr>
                    <w:t>4</w:t>
                  </w:r>
                  <w:r>
                    <w:rPr>
                      <w:rFonts w:ascii="宋体" w:hAnsi="宋体" w:cs="宋体" w:hint="eastAsia"/>
                      <w:color w:val="000000"/>
                      <w:kern w:val="0"/>
                      <w:sz w:val="19"/>
                      <w:szCs w:val="19"/>
                    </w:rPr>
                    <w:t>、（四）企业向政府提供的货物、工程或服务质量稳定，与政府合作历史中未产生纠纷，与上、下游客户未发生重大债权、债务纠纷，近三年未被政府采购部门列入不良记录名单</w:t>
                  </w:r>
                </w:p>
              </w:tc>
            </w:tr>
          </w:tbl>
          <w:p w:rsidR="00F71EC9" w:rsidRDefault="00F71EC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71EC9" w:rsidRDefault="00CD3076">
            <w:pPr>
              <w:jc w:val="center"/>
              <w:rPr>
                <w:rFonts w:ascii="宋体" w:hAnsi="宋体" w:cs="宋体"/>
                <w:color w:val="000000"/>
                <w:kern w:val="0"/>
                <w:sz w:val="19"/>
                <w:szCs w:val="19"/>
              </w:rPr>
            </w:pPr>
            <w:r>
              <w:rPr>
                <w:rFonts w:ascii="宋体" w:hAnsi="宋体" w:cs="宋体" w:hint="eastAsia"/>
                <w:color w:val="000000"/>
                <w:kern w:val="0"/>
                <w:sz w:val="19"/>
                <w:szCs w:val="19"/>
              </w:rPr>
              <w:lastRenderedPageBreak/>
              <w:t xml:space="preserve">58751595 </w:t>
            </w:r>
          </w:p>
          <w:p w:rsidR="00F71EC9" w:rsidRDefault="00CD3076">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F71EC9" w:rsidRDefault="00CD3076">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F71EC9" w:rsidRDefault="00CD3076">
            <w:pPr>
              <w:jc w:val="center"/>
              <w:rPr>
                <w:rFonts w:ascii="宋体" w:hAnsi="宋体" w:cs="宋体"/>
                <w:color w:val="000000"/>
                <w:kern w:val="0"/>
                <w:sz w:val="19"/>
                <w:szCs w:val="19"/>
              </w:rPr>
            </w:pPr>
            <w:r>
              <w:rPr>
                <w:rFonts w:ascii="宋体" w:hAnsi="宋体" w:cs="宋体" w:hint="eastAsia"/>
                <w:color w:val="000000"/>
                <w:kern w:val="0"/>
                <w:sz w:val="19"/>
                <w:szCs w:val="19"/>
              </w:rPr>
              <w:t>肖毅</w:t>
            </w:r>
            <w:r>
              <w:rPr>
                <w:rFonts w:ascii="宋体" w:hAnsi="宋体" w:cs="宋体" w:hint="eastAsia"/>
                <w:color w:val="000000"/>
                <w:kern w:val="0"/>
                <w:sz w:val="19"/>
                <w:szCs w:val="19"/>
              </w:rPr>
              <w:t xml:space="preserve"> </w:t>
            </w:r>
          </w:p>
        </w:tc>
      </w:tr>
      <w:tr w:rsidR="00F71EC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约</w:t>
            </w:r>
            <w:r>
              <w:rPr>
                <w:rFonts w:ascii="宋体" w:hAnsi="宋体" w:cs="宋体" w:hint="eastAsia"/>
                <w:color w:val="000000"/>
                <w:kern w:val="0"/>
                <w:sz w:val="19"/>
                <w:szCs w:val="19"/>
              </w:rPr>
              <w:t>4%</w:t>
            </w:r>
          </w:p>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融资额度：最高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71EC9">
              <w:tc>
                <w:tcPr>
                  <w:tcW w:w="3007" w:type="dxa"/>
                  <w:shd w:val="clear" w:color="auto" w:fill="FFFFFF"/>
                  <w:tcMar>
                    <w:top w:w="150" w:type="dxa"/>
                    <w:left w:w="0" w:type="dxa"/>
                    <w:bottom w:w="150" w:type="dxa"/>
                    <w:right w:w="0" w:type="dxa"/>
                  </w:tcMar>
                </w:tcPr>
                <w:p w:rsidR="00F71EC9" w:rsidRDefault="00CD307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、公司成立</w:t>
                  </w:r>
                  <w:r>
                    <w:rPr>
                      <w:rFonts w:ascii="宋体" w:hAnsi="宋体" w:cs="宋体" w:hint="eastAsia"/>
                      <w:color w:val="000000"/>
                      <w:kern w:val="0"/>
                      <w:sz w:val="19"/>
                      <w:szCs w:val="19"/>
                    </w:rPr>
                    <w:t>1</w:t>
                  </w:r>
                  <w:r>
                    <w:rPr>
                      <w:rFonts w:ascii="宋体" w:hAnsi="宋体" w:cs="宋体" w:hint="eastAsia"/>
                      <w:color w:val="000000"/>
                      <w:kern w:val="0"/>
                      <w:sz w:val="19"/>
                      <w:szCs w:val="19"/>
                    </w:rPr>
                    <w:t>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供应商</w:t>
                  </w:r>
                  <w:r>
                    <w:rPr>
                      <w:rFonts w:ascii="宋体" w:hAnsi="宋体" w:cs="宋体" w:hint="eastAsia"/>
                      <w:color w:val="000000"/>
                      <w:kern w:val="0"/>
                      <w:sz w:val="19"/>
                      <w:szCs w:val="19"/>
                    </w:rPr>
                    <w:t>,</w:t>
                  </w:r>
                  <w:r>
                    <w:rPr>
                      <w:rFonts w:ascii="宋体" w:hAnsi="宋体" w:cs="宋体" w:hint="eastAsia"/>
                      <w:color w:val="000000"/>
                      <w:kern w:val="0"/>
                      <w:sz w:val="19"/>
                      <w:szCs w:val="19"/>
                    </w:rPr>
                    <w:t>履约记录良好。</w:t>
                  </w:r>
                  <w:r>
                    <w:rPr>
                      <w:rFonts w:ascii="宋体" w:hAnsi="宋体" w:cs="宋体" w:hint="eastAsia"/>
                      <w:color w:val="000000"/>
                      <w:kern w:val="0"/>
                      <w:sz w:val="19"/>
                      <w:szCs w:val="19"/>
                    </w:rPr>
                    <w:t xml:space="preserve"> </w:t>
                  </w:r>
                </w:p>
                <w:p w:rsidR="00F71EC9" w:rsidRDefault="00CD3076">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在我行开立账户，自愿接受农业银行信用监督和结算监管。</w:t>
                  </w:r>
                  <w:r>
                    <w:rPr>
                      <w:rFonts w:ascii="宋体" w:hAnsi="宋体" w:cs="宋体" w:hint="eastAsia"/>
                      <w:color w:val="000000"/>
                      <w:kern w:val="0"/>
                      <w:sz w:val="19"/>
                      <w:szCs w:val="19"/>
                    </w:rPr>
                    <w:t xml:space="preserve"> </w:t>
                  </w:r>
                </w:p>
                <w:p w:rsidR="00F71EC9" w:rsidRDefault="00CD3076">
                  <w:pPr>
                    <w:widowControl/>
                    <w:jc w:val="left"/>
                    <w:textAlignment w:val="top"/>
                    <w:rPr>
                      <w:rFonts w:ascii="����" w:eastAsia="����" w:hAnsi="����" w:cs="����"/>
                      <w:color w:val="333333"/>
                      <w:sz w:val="24"/>
                      <w:szCs w:val="24"/>
                    </w:rPr>
                  </w:pPr>
                  <w:r>
                    <w:rPr>
                      <w:rFonts w:ascii="宋体" w:hAnsi="宋体" w:cs="宋体" w:hint="eastAsia"/>
                      <w:color w:val="000000"/>
                      <w:kern w:val="0"/>
                      <w:sz w:val="19"/>
                      <w:szCs w:val="19"/>
                    </w:rPr>
                    <w:t>3</w:t>
                  </w:r>
                  <w:r>
                    <w:rPr>
                      <w:rFonts w:ascii="宋体" w:hAnsi="宋体" w:cs="宋体" w:hint="eastAsia"/>
                      <w:color w:val="000000"/>
                      <w:kern w:val="0"/>
                      <w:sz w:val="19"/>
                      <w:szCs w:val="19"/>
                    </w:rPr>
                    <w:t>、法定代表人年满</w:t>
                  </w:r>
                  <w:r>
                    <w:rPr>
                      <w:rFonts w:ascii="宋体" w:hAnsi="宋体" w:cs="宋体" w:hint="eastAsia"/>
                      <w:color w:val="000000"/>
                      <w:kern w:val="0"/>
                      <w:sz w:val="19"/>
                      <w:szCs w:val="19"/>
                    </w:rPr>
                    <w:t>18</w:t>
                  </w:r>
                  <w:r>
                    <w:rPr>
                      <w:rFonts w:ascii="宋体" w:hAnsi="宋体" w:cs="宋体" w:hint="eastAsia"/>
                      <w:color w:val="000000"/>
                      <w:kern w:val="0"/>
                      <w:sz w:val="19"/>
                      <w:szCs w:val="19"/>
                    </w:rPr>
                    <w:t>周岁且不超过</w:t>
                  </w:r>
                  <w:r>
                    <w:rPr>
                      <w:rFonts w:ascii="宋体" w:hAnsi="宋体" w:cs="宋体" w:hint="eastAsia"/>
                      <w:color w:val="000000"/>
                      <w:kern w:val="0"/>
                      <w:sz w:val="19"/>
                      <w:szCs w:val="19"/>
                    </w:rPr>
                    <w:t>65</w:t>
                  </w:r>
                  <w:r>
                    <w:rPr>
                      <w:rFonts w:ascii="宋体" w:hAnsi="宋体" w:cs="宋体" w:hint="eastAsia"/>
                      <w:color w:val="000000"/>
                      <w:kern w:val="0"/>
                      <w:sz w:val="19"/>
                      <w:szCs w:val="19"/>
                    </w:rPr>
                    <w:t>周岁，非港、澳、台及外籍人士。</w:t>
                  </w:r>
                  <w:r>
                    <w:rPr>
                      <w:rFonts w:ascii="宋体" w:hAnsi="宋体" w:cs="宋体" w:hint="eastAsia"/>
                      <w:color w:val="000000"/>
                      <w:kern w:val="0"/>
                      <w:sz w:val="19"/>
                      <w:szCs w:val="19"/>
                    </w:rPr>
                    <w:t xml:space="preserve"> </w:t>
                  </w:r>
                  <w:r>
                    <w:rPr>
                      <w:rFonts w:ascii="宋体" w:hAnsi="宋体" w:cs="宋体" w:hint="eastAsia"/>
                      <w:color w:val="000000"/>
                      <w:kern w:val="0"/>
                      <w:sz w:val="19"/>
                      <w:szCs w:val="19"/>
                    </w:rPr>
                    <w:t>注：具体开办的业务种类及办理程序、办理条件等以中国农业银行当地分行有关规定为准。</w:t>
                  </w:r>
                </w:p>
              </w:tc>
            </w:tr>
          </w:tbl>
          <w:p w:rsidR="00F71EC9" w:rsidRDefault="00F71EC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71EC9" w:rsidRDefault="00CD307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13920727755</w:t>
            </w:r>
          </w:p>
          <w:p w:rsidR="00F71EC9" w:rsidRDefault="00CD3076">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F71EC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r>
            <w:r>
              <w:rPr>
                <w:rFonts w:ascii="宋体" w:hAnsi="宋体" w:cs="宋体" w:hint="eastAsia"/>
                <w:color w:val="000000"/>
                <w:kern w:val="0"/>
                <w:sz w:val="19"/>
                <w:szCs w:val="19"/>
              </w:rPr>
              <w:t>融资额度：最高</w:t>
            </w:r>
            <w:r>
              <w:rPr>
                <w:rFonts w:ascii="宋体" w:hAnsi="宋体" w:cs="宋体" w:hint="eastAsia"/>
                <w:color w:val="000000"/>
                <w:kern w:val="0"/>
                <w:sz w:val="19"/>
                <w:szCs w:val="19"/>
              </w:rPr>
              <w:t>3000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71EC9">
              <w:tc>
                <w:tcPr>
                  <w:tcW w:w="3007" w:type="dxa"/>
                  <w:shd w:val="clear" w:color="auto" w:fill="FFFFFF"/>
                  <w:tcMar>
                    <w:top w:w="150" w:type="dxa"/>
                    <w:left w:w="0" w:type="dxa"/>
                    <w:bottom w:w="150" w:type="dxa"/>
                    <w:right w:w="0" w:type="dxa"/>
                  </w:tcMar>
                </w:tcPr>
                <w:p w:rsidR="00F71EC9" w:rsidRDefault="00CD3076">
                  <w:pPr>
                    <w:widowControl/>
                    <w:jc w:val="left"/>
                    <w:textAlignment w:val="top"/>
                    <w:rPr>
                      <w:rFonts w:ascii="����" w:eastAsia="����" w:hAnsi="����" w:cs="����"/>
                      <w:color w:val="333333"/>
                      <w:sz w:val="24"/>
                      <w:szCs w:val="24"/>
                    </w:rPr>
                  </w:pPr>
                  <w:r>
                    <w:rPr>
                      <w:rFonts w:ascii="宋体" w:hAnsi="宋体" w:cs="宋体" w:hint="eastAsia"/>
                      <w:color w:val="000000"/>
                      <w:kern w:val="0"/>
                      <w:sz w:val="19"/>
                      <w:szCs w:val="19"/>
                    </w:rPr>
                    <w:t>1</w:t>
                  </w:r>
                  <w:r>
                    <w:rPr>
                      <w:rFonts w:ascii="宋体" w:hAnsi="宋体" w:cs="宋体" w:hint="eastAsia"/>
                      <w:color w:val="000000"/>
                      <w:kern w:val="0"/>
                      <w:sz w:val="19"/>
                      <w:szCs w:val="19"/>
                    </w:rPr>
                    <w:t>、企业及实际控制人征信及各项社会记录较好。</w:t>
                  </w:r>
                </w:p>
                <w:p w:rsidR="00F71EC9" w:rsidRDefault="00CD307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、企业成立两年以上或实际控制人本行业经营两年以上。</w:t>
                  </w:r>
                </w:p>
                <w:p w:rsidR="00F71EC9" w:rsidRDefault="00CD3076">
                  <w:pPr>
                    <w:widowControl/>
                    <w:jc w:val="left"/>
                    <w:textAlignment w:val="top"/>
                    <w:rPr>
                      <w:rFonts w:ascii="����" w:eastAsia="����" w:hAnsi="����" w:cs="����"/>
                      <w:color w:val="333333"/>
                      <w:sz w:val="24"/>
                      <w:szCs w:val="24"/>
                    </w:rPr>
                  </w:pPr>
                  <w:r>
                    <w:rPr>
                      <w:rFonts w:ascii="宋体" w:hAnsi="宋体" w:cs="宋体" w:hint="eastAsia"/>
                      <w:color w:val="000000"/>
                      <w:kern w:val="0"/>
                      <w:sz w:val="19"/>
                      <w:szCs w:val="19"/>
                    </w:rPr>
                    <w:t>3</w:t>
                  </w:r>
                  <w:r>
                    <w:rPr>
                      <w:rFonts w:ascii="宋体" w:hAnsi="宋体" w:cs="宋体" w:hint="eastAsia"/>
                      <w:color w:val="000000"/>
                      <w:kern w:val="0"/>
                      <w:sz w:val="19"/>
                      <w:szCs w:val="19"/>
                    </w:rPr>
                    <w:t>、财务报表未出现连续两年经营亏损。</w:t>
                  </w:r>
                </w:p>
              </w:tc>
            </w:tr>
          </w:tbl>
          <w:p w:rsidR="00F71EC9" w:rsidRDefault="00F71EC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71EC9" w:rsidRDefault="00CD3076">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F71EC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贷款利率最低</w:t>
            </w:r>
            <w:r>
              <w:rPr>
                <w:rFonts w:ascii="宋体" w:hAnsi="宋体" w:cs="宋体" w:hint="eastAsia"/>
                <w:color w:val="000000"/>
                <w:kern w:val="0"/>
                <w:sz w:val="19"/>
                <w:szCs w:val="19"/>
              </w:rPr>
              <w:t>Lpr</w:t>
            </w:r>
            <w:r>
              <w:rPr>
                <w:rFonts w:ascii="宋体" w:hAnsi="宋体" w:cs="宋体" w:hint="eastAsia"/>
                <w:color w:val="000000"/>
                <w:kern w:val="0"/>
                <w:sz w:val="19"/>
                <w:szCs w:val="19"/>
              </w:rPr>
              <w:br/>
            </w:r>
            <w:r>
              <w:rPr>
                <w:rFonts w:ascii="宋体" w:hAnsi="宋体" w:cs="宋体" w:hint="eastAsia"/>
                <w:color w:val="000000"/>
                <w:kern w:val="0"/>
                <w:sz w:val="19"/>
                <w:szCs w:val="19"/>
              </w:rPr>
              <w:t>融资额度：最高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71EC9">
              <w:trPr>
                <w:trHeight w:val="2992"/>
              </w:trPr>
              <w:tc>
                <w:tcPr>
                  <w:tcW w:w="3168" w:type="dxa"/>
                  <w:shd w:val="clear" w:color="auto" w:fill="FFFFFF"/>
                  <w:tcMar>
                    <w:top w:w="150" w:type="dxa"/>
                    <w:left w:w="0" w:type="dxa"/>
                    <w:bottom w:w="150" w:type="dxa"/>
                    <w:right w:w="0" w:type="dxa"/>
                  </w:tcMar>
                </w:tcPr>
                <w:p w:rsidR="00F71EC9" w:rsidRDefault="00CD307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F71EC9" w:rsidRDefault="00CD3076">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w:t>
                  </w:r>
                  <w:r>
                    <w:rPr>
                      <w:rFonts w:ascii="宋体" w:hAnsi="宋体" w:cs="宋体" w:hint="eastAsia"/>
                      <w:color w:val="000000"/>
                      <w:kern w:val="0"/>
                      <w:sz w:val="19"/>
                      <w:szCs w:val="19"/>
                    </w:rPr>
                    <w:t>BB+</w:t>
                  </w:r>
                  <w:r>
                    <w:rPr>
                      <w:rFonts w:ascii="宋体" w:hAnsi="宋体" w:cs="宋体" w:hint="eastAsia"/>
                      <w:color w:val="000000"/>
                      <w:kern w:val="0"/>
                      <w:sz w:val="19"/>
                      <w:szCs w:val="19"/>
                    </w:rPr>
                    <w:t>；</w:t>
                  </w:r>
                  <w:r>
                    <w:rPr>
                      <w:rFonts w:ascii="宋体" w:hAnsi="宋体" w:cs="宋体" w:hint="eastAsia"/>
                      <w:color w:val="000000"/>
                      <w:kern w:val="0"/>
                      <w:sz w:val="19"/>
                      <w:szCs w:val="19"/>
                    </w:rPr>
                    <w:t>3</w:t>
                  </w:r>
                  <w:r>
                    <w:rPr>
                      <w:rFonts w:ascii="宋体" w:hAnsi="宋体" w:cs="宋体" w:hint="eastAsia"/>
                      <w:color w:val="000000"/>
                      <w:kern w:val="0"/>
                      <w:sz w:val="19"/>
                      <w:szCs w:val="19"/>
                    </w:rPr>
                    <w:t>、近三年至少有一期营业利润或净利润或上年度经营性现金流净额为正（任选其一即可）；</w:t>
                  </w:r>
                </w:p>
                <w:p w:rsidR="00F71EC9" w:rsidRDefault="00CD3076">
                  <w:pPr>
                    <w:widowControl/>
                    <w:jc w:val="left"/>
                    <w:textAlignment w:val="top"/>
                    <w:rPr>
                      <w:rFonts w:ascii="����" w:eastAsia="����" w:hAnsi="����" w:cs="����"/>
                      <w:color w:val="333333"/>
                      <w:sz w:val="24"/>
                      <w:szCs w:val="24"/>
                    </w:rPr>
                  </w:pPr>
                  <w:r>
                    <w:rPr>
                      <w:rFonts w:ascii="宋体" w:hAnsi="宋体" w:cs="宋体" w:hint="eastAsia"/>
                      <w:color w:val="000000"/>
                      <w:kern w:val="0"/>
                      <w:sz w:val="19"/>
                      <w:szCs w:val="19"/>
                    </w:rPr>
                    <w:t>4</w:t>
                  </w:r>
                  <w:r>
                    <w:rPr>
                      <w:rFonts w:ascii="宋体" w:hAnsi="宋体" w:cs="宋体" w:hint="eastAsia"/>
                      <w:color w:val="000000"/>
                      <w:kern w:val="0"/>
                      <w:sz w:val="19"/>
                      <w:szCs w:val="19"/>
                    </w:rPr>
                    <w:t>、资产负债率不超过</w:t>
                  </w:r>
                  <w:r>
                    <w:rPr>
                      <w:rFonts w:ascii="宋体" w:hAnsi="宋体" w:cs="宋体" w:hint="eastAsia"/>
                      <w:color w:val="000000"/>
                      <w:kern w:val="0"/>
                      <w:sz w:val="19"/>
                      <w:szCs w:val="19"/>
                    </w:rPr>
                    <w:t>85%</w:t>
                  </w:r>
                  <w:r>
                    <w:rPr>
                      <w:rFonts w:ascii="宋体" w:hAnsi="宋体" w:cs="宋体" w:hint="eastAsia"/>
                      <w:color w:val="000000"/>
                      <w:kern w:val="0"/>
                      <w:sz w:val="19"/>
                      <w:szCs w:val="19"/>
                    </w:rPr>
                    <w:t>；企业主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w:t>
                  </w:r>
                  <w:r>
                    <w:rPr>
                      <w:rFonts w:ascii="宋体" w:hAnsi="宋体" w:cs="宋体" w:hint="eastAsia"/>
                      <w:color w:val="000000"/>
                      <w:kern w:val="0"/>
                      <w:sz w:val="19"/>
                      <w:szCs w:val="19"/>
                    </w:rPr>
                    <w:t>/</w:t>
                  </w:r>
                  <w:r>
                    <w:rPr>
                      <w:rFonts w:ascii="宋体" w:hAnsi="宋体" w:cs="宋体" w:hint="eastAsia"/>
                      <w:color w:val="000000"/>
                      <w:kern w:val="0"/>
                      <w:sz w:val="19"/>
                      <w:szCs w:val="19"/>
                    </w:rPr>
                    <w:t>主要股东或其配偶拥有本地户口或房产或在本地有连续一年含以上的社保缴交记录（满足其一即可）</w:t>
                  </w:r>
                </w:p>
              </w:tc>
            </w:tr>
          </w:tbl>
          <w:p w:rsidR="00F71EC9" w:rsidRDefault="00F71EC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71EC9" w:rsidRDefault="00CD307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F71EC9" w:rsidRDefault="00CD307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F71EC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r>
            <w:r>
              <w:rPr>
                <w:rFonts w:ascii="宋体" w:hAnsi="宋体" w:cs="宋体" w:hint="eastAsia"/>
                <w:color w:val="000000"/>
                <w:kern w:val="0"/>
                <w:sz w:val="19"/>
                <w:szCs w:val="19"/>
              </w:rPr>
              <w:t>融资额度：最高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F71EC9">
              <w:tc>
                <w:tcPr>
                  <w:tcW w:w="3007" w:type="dxa"/>
                  <w:shd w:val="clear" w:color="auto" w:fill="FFFFFF"/>
                  <w:tcMar>
                    <w:top w:w="150" w:type="dxa"/>
                    <w:left w:w="0" w:type="dxa"/>
                    <w:bottom w:w="150" w:type="dxa"/>
                    <w:right w:w="0" w:type="dxa"/>
                  </w:tcMar>
                </w:tcPr>
                <w:p w:rsidR="00F71EC9" w:rsidRDefault="00CD307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w:t>
                  </w:r>
                  <w:r>
                    <w:rPr>
                      <w:rFonts w:ascii="宋体" w:hAnsi="宋体" w:cs="宋体" w:hint="eastAsia"/>
                      <w:color w:val="000000"/>
                      <w:kern w:val="0"/>
                      <w:sz w:val="19"/>
                      <w:szCs w:val="19"/>
                    </w:rPr>
                    <w:t>、符合我行小企业授信客户界定标准的小型、微型企业；</w:t>
                  </w:r>
                </w:p>
                <w:p w:rsidR="00F71EC9" w:rsidRDefault="00CD307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w:t>
                  </w:r>
                  <w:r>
                    <w:rPr>
                      <w:rFonts w:ascii="宋体" w:hAnsi="宋体" w:cs="宋体" w:hint="eastAsia"/>
                      <w:color w:val="000000"/>
                      <w:kern w:val="0"/>
                      <w:sz w:val="19"/>
                      <w:szCs w:val="19"/>
                    </w:rPr>
                    <w:t>、须连续经营</w:t>
                  </w:r>
                  <w:r>
                    <w:rPr>
                      <w:rFonts w:ascii="宋体" w:hAnsi="宋体" w:cs="宋体" w:hint="eastAsia"/>
                      <w:color w:val="000000"/>
                      <w:kern w:val="0"/>
                      <w:sz w:val="19"/>
                      <w:szCs w:val="19"/>
                    </w:rPr>
                    <w:t>2</w:t>
                  </w:r>
                  <w:r>
                    <w:rPr>
                      <w:rFonts w:ascii="宋体" w:hAnsi="宋体" w:cs="宋体" w:hint="eastAsia"/>
                      <w:color w:val="000000"/>
                      <w:kern w:val="0"/>
                      <w:sz w:val="19"/>
                      <w:szCs w:val="19"/>
                    </w:rPr>
                    <w:t>年及以上或实际控制人有</w:t>
                  </w:r>
                  <w:r>
                    <w:rPr>
                      <w:rFonts w:ascii="宋体" w:hAnsi="宋体" w:cs="宋体" w:hint="eastAsia"/>
                      <w:color w:val="000000"/>
                      <w:kern w:val="0"/>
                      <w:sz w:val="19"/>
                      <w:szCs w:val="19"/>
                    </w:rPr>
                    <w:t>3</w:t>
                  </w:r>
                  <w:r>
                    <w:rPr>
                      <w:rFonts w:ascii="宋体" w:hAnsi="宋体" w:cs="宋体" w:hint="eastAsia"/>
                      <w:color w:val="000000"/>
                      <w:kern w:val="0"/>
                      <w:sz w:val="19"/>
                      <w:szCs w:val="19"/>
                    </w:rPr>
                    <w:t>年及以上相关行业从业经验，经营状况良好，信用记录良好；</w:t>
                  </w:r>
                  <w:r>
                    <w:rPr>
                      <w:rFonts w:ascii="宋体" w:hAnsi="宋体" w:cs="宋体" w:hint="eastAsia"/>
                      <w:color w:val="000000"/>
                      <w:kern w:val="0"/>
                      <w:sz w:val="19"/>
                      <w:szCs w:val="19"/>
                    </w:rPr>
                    <w:t>3</w:t>
                  </w:r>
                  <w:r>
                    <w:rPr>
                      <w:rFonts w:ascii="宋体" w:hAnsi="宋体" w:cs="宋体" w:hint="eastAsia"/>
                      <w:color w:val="000000"/>
                      <w:kern w:val="0"/>
                      <w:sz w:val="19"/>
                      <w:szCs w:val="19"/>
                    </w:rPr>
                    <w:t>、与采购人无关联关系，行业相关证照齐全；</w:t>
                  </w:r>
                </w:p>
                <w:p w:rsidR="00F71EC9" w:rsidRDefault="00CD3076">
                  <w:pPr>
                    <w:widowControl/>
                    <w:jc w:val="left"/>
                    <w:textAlignment w:val="top"/>
                    <w:rPr>
                      <w:rFonts w:ascii="����" w:eastAsia="����" w:hAnsi="����" w:cs="����"/>
                      <w:color w:val="333333"/>
                      <w:sz w:val="24"/>
                      <w:szCs w:val="24"/>
                    </w:rPr>
                  </w:pPr>
                  <w:r>
                    <w:rPr>
                      <w:rFonts w:ascii="宋体" w:hAnsi="宋体" w:cs="宋体" w:hint="eastAsia"/>
                      <w:color w:val="000000"/>
                      <w:kern w:val="0"/>
                      <w:sz w:val="19"/>
                      <w:szCs w:val="19"/>
                    </w:rPr>
                    <w:lastRenderedPageBreak/>
                    <w:t>4</w:t>
                  </w:r>
                  <w:r>
                    <w:rPr>
                      <w:rFonts w:ascii="宋体" w:hAnsi="宋体" w:cs="宋体" w:hint="eastAsia"/>
                      <w:color w:val="000000"/>
                      <w:kern w:val="0"/>
                      <w:sz w:val="19"/>
                      <w:szCs w:val="19"/>
                    </w:rPr>
                    <w:t>、借款人须在本行开立单位结算账户或保证金账户，并将该账户指定为采购活动项下应收账款的唯一回款账户。</w:t>
                  </w:r>
                </w:p>
              </w:tc>
            </w:tr>
          </w:tbl>
          <w:p w:rsidR="00F71EC9" w:rsidRDefault="00F71EC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71EC9" w:rsidRDefault="00CD307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23271307</w:t>
            </w:r>
          </w:p>
          <w:p w:rsidR="00F71EC9" w:rsidRDefault="00CD307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F71EC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F71EC9" w:rsidRDefault="00CD3076">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r>
            <w:r>
              <w:rPr>
                <w:rFonts w:ascii="宋体" w:hAnsi="宋体" w:cs="宋体" w:hint="eastAsia"/>
                <w:color w:val="000000"/>
                <w:kern w:val="0"/>
                <w:sz w:val="19"/>
                <w:szCs w:val="19"/>
              </w:rPr>
              <w:t>融资额度：最高</w:t>
            </w:r>
            <w:r>
              <w:rPr>
                <w:rFonts w:ascii="宋体" w:hAnsi="宋体" w:cs="宋体" w:hint="eastAsia"/>
                <w:color w:val="000000"/>
                <w:kern w:val="0"/>
                <w:sz w:val="19"/>
                <w:szCs w:val="19"/>
              </w:rPr>
              <w:t>1000</w:t>
            </w:r>
            <w:r>
              <w:rPr>
                <w:rFonts w:ascii="宋体" w:hAnsi="宋体" w:cs="宋体" w:hint="eastAsia"/>
                <w:color w:val="000000"/>
                <w:kern w:val="0"/>
                <w:sz w:val="19"/>
                <w:szCs w:val="19"/>
              </w:rPr>
              <w:t>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w:t>
            </w:r>
            <w:r>
              <w:rPr>
                <w:rFonts w:ascii="宋体" w:hAnsi="宋体" w:cs="宋体" w:hint="eastAsia"/>
                <w:color w:val="000000"/>
                <w:kern w:val="0"/>
                <w:sz w:val="19"/>
                <w:szCs w:val="19"/>
              </w:rPr>
              <w:t>1</w:t>
            </w:r>
            <w:r>
              <w:rPr>
                <w:rFonts w:ascii="宋体" w:hAnsi="宋体" w:cs="宋体" w:hint="eastAsia"/>
                <w:color w:val="000000"/>
                <w:kern w:val="0"/>
                <w:sz w:val="19"/>
                <w:szCs w:val="19"/>
              </w:rPr>
              <w:t>年（含）以上或在本行业持续经营</w:t>
            </w:r>
            <w:r>
              <w:rPr>
                <w:rFonts w:ascii="宋体" w:hAnsi="宋体" w:cs="宋体" w:hint="eastAsia"/>
                <w:color w:val="000000"/>
                <w:kern w:val="0"/>
                <w:sz w:val="19"/>
                <w:szCs w:val="19"/>
              </w:rPr>
              <w:t>2</w:t>
            </w:r>
            <w:r>
              <w:rPr>
                <w:rFonts w:ascii="宋体" w:hAnsi="宋体" w:cs="宋体" w:hint="eastAsia"/>
                <w:color w:val="000000"/>
                <w:kern w:val="0"/>
                <w:sz w:val="19"/>
                <w:szCs w:val="19"/>
              </w:rPr>
              <w:t>年（含）以上；</w:t>
            </w:r>
          </w:p>
          <w:p w:rsidR="00F71EC9" w:rsidRDefault="00CD3076">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w:t>
            </w:r>
            <w:r>
              <w:rPr>
                <w:rFonts w:ascii="宋体" w:hAnsi="宋体" w:cs="宋体" w:hint="eastAsia"/>
                <w:color w:val="000000"/>
                <w:kern w:val="0"/>
                <w:sz w:val="19"/>
                <w:szCs w:val="19"/>
              </w:rPr>
              <w:t>18</w:t>
            </w:r>
            <w:r>
              <w:rPr>
                <w:rFonts w:ascii="宋体" w:hAnsi="宋体" w:cs="宋体" w:hint="eastAsia"/>
                <w:color w:val="000000"/>
                <w:kern w:val="0"/>
                <w:sz w:val="19"/>
                <w:szCs w:val="19"/>
              </w:rPr>
              <w:t>周岁（含）至</w:t>
            </w:r>
            <w:r>
              <w:rPr>
                <w:rFonts w:ascii="宋体" w:hAnsi="宋体" w:cs="宋体" w:hint="eastAsia"/>
                <w:color w:val="000000"/>
                <w:kern w:val="0"/>
                <w:sz w:val="19"/>
                <w:szCs w:val="19"/>
              </w:rPr>
              <w:t>65</w:t>
            </w:r>
            <w:r>
              <w:rPr>
                <w:rFonts w:ascii="宋体" w:hAnsi="宋体" w:cs="宋体" w:hint="eastAsia"/>
                <w:color w:val="000000"/>
                <w:kern w:val="0"/>
                <w:sz w:val="19"/>
                <w:szCs w:val="19"/>
              </w:rPr>
              <w:t>周岁（含）之间；</w:t>
            </w:r>
          </w:p>
          <w:p w:rsidR="00F71EC9" w:rsidRDefault="00CD3076">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F71EC9" w:rsidRDefault="00CD3076">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w:t>
            </w:r>
            <w:r>
              <w:rPr>
                <w:rFonts w:ascii="宋体" w:hAnsi="宋体" w:cs="宋体" w:hint="eastAsia"/>
                <w:color w:val="000000"/>
                <w:kern w:val="0"/>
                <w:sz w:val="19"/>
                <w:szCs w:val="19"/>
              </w:rPr>
              <w:t>6</w:t>
            </w:r>
            <w:r>
              <w:rPr>
                <w:rFonts w:ascii="宋体" w:hAnsi="宋体" w:cs="宋体" w:hint="eastAsia"/>
                <w:color w:val="000000"/>
                <w:kern w:val="0"/>
                <w:sz w:val="19"/>
                <w:szCs w:val="19"/>
              </w:rPr>
              <w:t>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71EC9" w:rsidRDefault="00CD307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F71EC9" w:rsidRDefault="00CD3076">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F71EC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F71EC9" w:rsidRDefault="00CD3076">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F71EC9" w:rsidRDefault="00F71EC9">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F71EC9" w:rsidRDefault="00F71EC9">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F71EC9" w:rsidRDefault="00F71EC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F71EC9" w:rsidRDefault="00F71EC9">
            <w:pPr>
              <w:widowControl/>
              <w:jc w:val="center"/>
              <w:textAlignment w:val="top"/>
              <w:rPr>
                <w:rFonts w:ascii="宋体" w:hAnsi="宋体" w:cs="宋体"/>
                <w:color w:val="000000"/>
                <w:kern w:val="0"/>
                <w:sz w:val="19"/>
                <w:szCs w:val="19"/>
              </w:rPr>
            </w:pPr>
          </w:p>
        </w:tc>
      </w:tr>
    </w:tbl>
    <w:p w:rsidR="00F71EC9" w:rsidRDefault="00F71EC9" w:rsidP="00D3654A">
      <w:pPr>
        <w:pStyle w:val="Default"/>
        <w:spacing w:line="360" w:lineRule="auto"/>
        <w:ind w:firstLineChars="200" w:firstLine="446"/>
        <w:jc w:val="both"/>
        <w:rPr>
          <w:rFonts w:ascii="Times New Roman" w:eastAsia="宋体" w:hAnsiTheme="minorEastAsia" w:cs="Times New Roman"/>
          <w:color w:val="auto"/>
        </w:rPr>
      </w:pPr>
    </w:p>
    <w:p w:rsidR="00F71EC9" w:rsidRDefault="00CD3076" w:rsidP="00D3654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F71EC9" w:rsidRDefault="00CD3076">
      <w:pPr>
        <w:widowControl/>
        <w:jc w:val="left"/>
        <w:rPr>
          <w:b/>
          <w:bCs/>
          <w:kern w:val="28"/>
          <w:sz w:val="32"/>
          <w:szCs w:val="32"/>
        </w:rPr>
      </w:pPr>
      <w:r>
        <w:br w:type="page"/>
      </w:r>
    </w:p>
    <w:p w:rsidR="00F71EC9" w:rsidRDefault="00CD3076">
      <w:pPr>
        <w:pStyle w:val="ab"/>
        <w:ind w:left="386"/>
        <w:rPr>
          <w:rFonts w:ascii="Times New Roman" w:hAnsi="Times New Roman"/>
        </w:rPr>
      </w:pPr>
      <w:r>
        <w:rPr>
          <w:rFonts w:ascii="Times New Roman" w:hAnsiTheme="minorEastAsia"/>
        </w:rPr>
        <w:lastRenderedPageBreak/>
        <w:t>第四部分合同条款</w:t>
      </w:r>
    </w:p>
    <w:p w:rsidR="00F71EC9" w:rsidRDefault="00CD3076">
      <w:pPr>
        <w:snapToGrid w:val="0"/>
        <w:spacing w:line="360" w:lineRule="auto"/>
        <w:ind w:firstLineChars="200" w:firstLine="448"/>
        <w:rPr>
          <w:sz w:val="24"/>
          <w:szCs w:val="24"/>
        </w:rPr>
      </w:pPr>
      <w:r>
        <w:rPr>
          <w:rFonts w:hAnsiTheme="minorEastAsia"/>
          <w:b/>
          <w:bCs/>
          <w:sz w:val="24"/>
          <w:szCs w:val="24"/>
        </w:rPr>
        <w:t>采购人（甲方）：</w:t>
      </w:r>
    </w:p>
    <w:p w:rsidR="00F71EC9" w:rsidRDefault="00CD3076">
      <w:pPr>
        <w:snapToGrid w:val="0"/>
        <w:spacing w:line="360" w:lineRule="auto"/>
        <w:ind w:firstLineChars="200" w:firstLine="448"/>
        <w:rPr>
          <w:sz w:val="24"/>
          <w:szCs w:val="24"/>
        </w:rPr>
      </w:pPr>
      <w:r>
        <w:rPr>
          <w:rFonts w:hAnsiTheme="minorEastAsia"/>
          <w:b/>
          <w:bCs/>
          <w:sz w:val="24"/>
          <w:szCs w:val="24"/>
        </w:rPr>
        <w:t>供应商（乙方）：</w:t>
      </w:r>
    </w:p>
    <w:p w:rsidR="00F71EC9" w:rsidRDefault="00CD3076" w:rsidP="00D3654A">
      <w:pPr>
        <w:spacing w:line="480" w:lineRule="exact"/>
        <w:ind w:firstLineChars="200" w:firstLine="446"/>
        <w:rPr>
          <w:sz w:val="24"/>
          <w:szCs w:val="24"/>
        </w:rPr>
      </w:pPr>
      <w:r>
        <w:rPr>
          <w:rFonts w:hAnsiTheme="minorEastAsia"/>
          <w:sz w:val="24"/>
          <w:szCs w:val="24"/>
        </w:rPr>
        <w:t>甲、乙双方根据项目（项目编号：</w:t>
      </w:r>
      <w:r>
        <w:rPr>
          <w:rFonts w:hint="eastAsia"/>
          <w:sz w:val="24"/>
          <w:szCs w:val="24"/>
        </w:rPr>
        <w:t xml:space="preserve">          </w:t>
      </w:r>
      <w:r>
        <w:rPr>
          <w:rFonts w:hAnsiTheme="minorEastAsia"/>
          <w:sz w:val="24"/>
          <w:szCs w:val="24"/>
        </w:rPr>
        <w:t>）的政府采购结果和招标文件（或采购文件）的要求，并经双方协商一致，达成本合同：</w:t>
      </w:r>
    </w:p>
    <w:p w:rsidR="00F71EC9" w:rsidRDefault="00CD3076">
      <w:pPr>
        <w:numPr>
          <w:ilvl w:val="0"/>
          <w:numId w:val="9"/>
        </w:numPr>
        <w:tabs>
          <w:tab w:val="left" w:pos="0"/>
          <w:tab w:val="left" w:pos="315"/>
        </w:tabs>
        <w:spacing w:line="520" w:lineRule="exact"/>
        <w:rPr>
          <w:sz w:val="24"/>
          <w:szCs w:val="24"/>
        </w:rPr>
      </w:pPr>
      <w:r>
        <w:rPr>
          <w:rFonts w:hint="eastAsia"/>
          <w:sz w:val="24"/>
          <w:szCs w:val="24"/>
        </w:rPr>
        <w:t>本合同为中小企业预留合同</w:t>
      </w:r>
    </w:p>
    <w:p w:rsidR="00F71EC9" w:rsidRDefault="00CD3076">
      <w:pPr>
        <w:numPr>
          <w:ilvl w:val="0"/>
          <w:numId w:val="9"/>
        </w:numPr>
        <w:tabs>
          <w:tab w:val="left" w:pos="0"/>
          <w:tab w:val="left" w:pos="315"/>
        </w:tabs>
        <w:spacing w:line="520" w:lineRule="exact"/>
        <w:rPr>
          <w:sz w:val="24"/>
          <w:szCs w:val="24"/>
        </w:rPr>
      </w:pPr>
      <w:r>
        <w:rPr>
          <w:rFonts w:hint="eastAsia"/>
          <w:sz w:val="24"/>
          <w:szCs w:val="24"/>
        </w:rPr>
        <w:t>本合同非中小企业预留合同</w:t>
      </w:r>
    </w:p>
    <w:p w:rsidR="00F71EC9" w:rsidRDefault="00CD3076" w:rsidP="00D3654A">
      <w:pPr>
        <w:spacing w:line="480" w:lineRule="exact"/>
        <w:ind w:firstLineChars="200" w:firstLine="446"/>
        <w:rPr>
          <w:sz w:val="24"/>
          <w:szCs w:val="24"/>
        </w:rPr>
      </w:pPr>
      <w:r>
        <w:rPr>
          <w:rFonts w:hAnsiTheme="minorEastAsia"/>
          <w:sz w:val="24"/>
          <w:szCs w:val="24"/>
        </w:rPr>
        <w:t>第一条</w:t>
      </w:r>
      <w:r>
        <w:rPr>
          <w:rFonts w:hAnsiTheme="minorEastAsia" w:hint="eastAsia"/>
          <w:sz w:val="24"/>
          <w:szCs w:val="24"/>
        </w:rPr>
        <w:t xml:space="preserve"> </w:t>
      </w:r>
      <w:r>
        <w:rPr>
          <w:rFonts w:hAnsiTheme="minorEastAsia"/>
          <w:sz w:val="24"/>
          <w:szCs w:val="24"/>
        </w:rPr>
        <w:t>委托物业的基本情况</w:t>
      </w:r>
    </w:p>
    <w:p w:rsidR="00F71EC9" w:rsidRDefault="00CD3076" w:rsidP="00D3654A">
      <w:pPr>
        <w:spacing w:line="360" w:lineRule="auto"/>
        <w:ind w:firstLineChars="202" w:firstLine="451"/>
        <w:rPr>
          <w:sz w:val="24"/>
          <w:szCs w:val="24"/>
        </w:rPr>
      </w:pPr>
      <w:r>
        <w:rPr>
          <w:rFonts w:hAnsiTheme="minorEastAsia"/>
          <w:sz w:val="24"/>
          <w:szCs w:val="24"/>
        </w:rPr>
        <w:t>物业名称：</w:t>
      </w:r>
    </w:p>
    <w:p w:rsidR="00F71EC9" w:rsidRDefault="00CD3076" w:rsidP="00D3654A">
      <w:pPr>
        <w:spacing w:line="360" w:lineRule="auto"/>
        <w:ind w:firstLineChars="202" w:firstLine="451"/>
        <w:rPr>
          <w:sz w:val="24"/>
          <w:szCs w:val="24"/>
        </w:rPr>
      </w:pPr>
      <w:r>
        <w:rPr>
          <w:rFonts w:hAnsiTheme="minorEastAsia"/>
          <w:sz w:val="24"/>
          <w:szCs w:val="24"/>
        </w:rPr>
        <w:t>物业类型：</w:t>
      </w:r>
    </w:p>
    <w:p w:rsidR="00F71EC9" w:rsidRDefault="00CD3076" w:rsidP="00D3654A">
      <w:pPr>
        <w:spacing w:line="360" w:lineRule="auto"/>
        <w:ind w:firstLineChars="202" w:firstLine="451"/>
        <w:rPr>
          <w:sz w:val="24"/>
          <w:szCs w:val="24"/>
        </w:rPr>
      </w:pPr>
      <w:r>
        <w:rPr>
          <w:rFonts w:hAnsiTheme="minorEastAsia" w:hint="eastAsia"/>
          <w:sz w:val="24"/>
          <w:szCs w:val="24"/>
        </w:rPr>
        <w:t>坐落</w:t>
      </w:r>
      <w:r>
        <w:rPr>
          <w:rFonts w:hAnsiTheme="minorEastAsia"/>
          <w:sz w:val="24"/>
          <w:szCs w:val="24"/>
        </w:rPr>
        <w:t>位置：</w:t>
      </w:r>
    </w:p>
    <w:p w:rsidR="00F71EC9" w:rsidRDefault="00CD3076" w:rsidP="00D3654A">
      <w:pPr>
        <w:spacing w:line="360" w:lineRule="auto"/>
        <w:ind w:firstLineChars="202" w:firstLine="451"/>
        <w:rPr>
          <w:sz w:val="24"/>
          <w:szCs w:val="24"/>
        </w:rPr>
      </w:pPr>
      <w:r>
        <w:rPr>
          <w:rFonts w:hAnsiTheme="minorEastAsia"/>
          <w:sz w:val="24"/>
          <w:szCs w:val="24"/>
        </w:rPr>
        <w:t>物业管理区域四至：</w:t>
      </w:r>
    </w:p>
    <w:p w:rsidR="00F71EC9" w:rsidRDefault="00CD3076" w:rsidP="00D3654A">
      <w:pPr>
        <w:spacing w:line="360" w:lineRule="auto"/>
        <w:ind w:firstLineChars="202" w:firstLine="451"/>
        <w:rPr>
          <w:sz w:val="24"/>
          <w:szCs w:val="24"/>
        </w:rPr>
      </w:pPr>
      <w:r>
        <w:rPr>
          <w:rFonts w:hAnsiTheme="minorEastAsia"/>
          <w:sz w:val="24"/>
          <w:szCs w:val="24"/>
        </w:rPr>
        <w:t>东至：南至：</w:t>
      </w:r>
    </w:p>
    <w:p w:rsidR="00F71EC9" w:rsidRDefault="00CD3076" w:rsidP="00D3654A">
      <w:pPr>
        <w:spacing w:line="360" w:lineRule="auto"/>
        <w:ind w:firstLineChars="202" w:firstLine="451"/>
        <w:rPr>
          <w:sz w:val="24"/>
          <w:szCs w:val="24"/>
        </w:rPr>
      </w:pPr>
      <w:r>
        <w:rPr>
          <w:rFonts w:hAnsiTheme="minorEastAsia"/>
          <w:sz w:val="24"/>
          <w:szCs w:val="24"/>
        </w:rPr>
        <w:t>西至：北至：</w:t>
      </w:r>
    </w:p>
    <w:p w:rsidR="00F71EC9" w:rsidRDefault="00CD3076" w:rsidP="00D3654A">
      <w:pPr>
        <w:spacing w:line="360" w:lineRule="auto"/>
        <w:ind w:firstLineChars="202" w:firstLine="451"/>
        <w:rPr>
          <w:sz w:val="24"/>
          <w:szCs w:val="24"/>
        </w:rPr>
      </w:pPr>
      <w:r>
        <w:rPr>
          <w:rFonts w:hAnsiTheme="minorEastAsia"/>
          <w:sz w:val="24"/>
          <w:szCs w:val="24"/>
        </w:rPr>
        <w:t>占地面积：大楼总建筑面积：</w:t>
      </w:r>
    </w:p>
    <w:p w:rsidR="00F71EC9" w:rsidRDefault="00CD3076" w:rsidP="00D3654A">
      <w:pPr>
        <w:spacing w:line="360" w:lineRule="auto"/>
        <w:ind w:firstLineChars="202" w:firstLine="451"/>
        <w:rPr>
          <w:sz w:val="24"/>
          <w:szCs w:val="24"/>
        </w:rPr>
      </w:pPr>
      <w:r>
        <w:rPr>
          <w:rFonts w:hAnsiTheme="minorEastAsia"/>
          <w:sz w:val="24"/>
          <w:szCs w:val="24"/>
        </w:rPr>
        <w:t>其中：地上面积：平方米</w:t>
      </w:r>
    </w:p>
    <w:p w:rsidR="00F71EC9" w:rsidRDefault="00CD3076" w:rsidP="00D3654A">
      <w:pPr>
        <w:spacing w:line="360" w:lineRule="auto"/>
        <w:ind w:firstLineChars="202" w:firstLine="451"/>
        <w:rPr>
          <w:sz w:val="24"/>
          <w:szCs w:val="24"/>
        </w:rPr>
      </w:pPr>
      <w:r>
        <w:rPr>
          <w:rFonts w:hAnsiTheme="minorEastAsia"/>
          <w:sz w:val="24"/>
          <w:szCs w:val="24"/>
        </w:rPr>
        <w:t>地下面积：平方米</w:t>
      </w:r>
    </w:p>
    <w:p w:rsidR="00F71EC9" w:rsidRDefault="00CD3076" w:rsidP="00D3654A">
      <w:pPr>
        <w:spacing w:line="360" w:lineRule="auto"/>
        <w:ind w:firstLineChars="202" w:firstLine="451"/>
        <w:rPr>
          <w:sz w:val="24"/>
          <w:szCs w:val="24"/>
        </w:rPr>
      </w:pPr>
      <w:r>
        <w:rPr>
          <w:rFonts w:hAnsiTheme="minorEastAsia"/>
          <w:sz w:val="24"/>
          <w:szCs w:val="24"/>
        </w:rPr>
        <w:t>标准层面积：平方米</w:t>
      </w:r>
    </w:p>
    <w:p w:rsidR="00F71EC9" w:rsidRDefault="00CD3076" w:rsidP="00D3654A">
      <w:pPr>
        <w:spacing w:line="360" w:lineRule="auto"/>
        <w:ind w:firstLineChars="202" w:firstLine="451"/>
        <w:rPr>
          <w:sz w:val="24"/>
          <w:szCs w:val="24"/>
        </w:rPr>
      </w:pPr>
      <w:r>
        <w:rPr>
          <w:rFonts w:hAnsiTheme="minorEastAsia"/>
          <w:sz w:val="24"/>
          <w:szCs w:val="24"/>
        </w:rPr>
        <w:t>人防建筑面积：平方米</w:t>
      </w:r>
    </w:p>
    <w:p w:rsidR="00F71EC9" w:rsidRDefault="00CD3076" w:rsidP="00D3654A">
      <w:pPr>
        <w:spacing w:line="360" w:lineRule="auto"/>
        <w:ind w:firstLineChars="202" w:firstLine="451"/>
        <w:rPr>
          <w:sz w:val="24"/>
          <w:szCs w:val="24"/>
        </w:rPr>
      </w:pPr>
      <w:r>
        <w:rPr>
          <w:rFonts w:hAnsiTheme="minorEastAsia"/>
          <w:sz w:val="24"/>
          <w:szCs w:val="24"/>
        </w:rPr>
        <w:t>建筑层数：地上层，地下层</w:t>
      </w:r>
    </w:p>
    <w:p w:rsidR="00F71EC9" w:rsidRDefault="00CD3076" w:rsidP="00D3654A">
      <w:pPr>
        <w:spacing w:line="360" w:lineRule="auto"/>
        <w:ind w:firstLineChars="202" w:firstLine="451"/>
        <w:rPr>
          <w:sz w:val="24"/>
          <w:szCs w:val="24"/>
        </w:rPr>
      </w:pPr>
      <w:r>
        <w:rPr>
          <w:rFonts w:hAnsiTheme="minorEastAsia"/>
          <w:sz w:val="24"/>
          <w:szCs w:val="24"/>
        </w:rPr>
        <w:t>建筑尺寸：长：米，宽：米，高：米</w:t>
      </w:r>
    </w:p>
    <w:p w:rsidR="00F71EC9" w:rsidRDefault="00CD3076" w:rsidP="00D3654A">
      <w:pPr>
        <w:spacing w:line="360" w:lineRule="auto"/>
        <w:ind w:firstLineChars="202" w:firstLine="451"/>
        <w:rPr>
          <w:sz w:val="24"/>
          <w:szCs w:val="24"/>
        </w:rPr>
      </w:pPr>
      <w:r>
        <w:rPr>
          <w:rFonts w:hAnsiTheme="minorEastAsia"/>
          <w:sz w:val="24"/>
          <w:szCs w:val="24"/>
        </w:rPr>
        <w:t>建筑层高：</w:t>
      </w:r>
    </w:p>
    <w:p w:rsidR="00F71EC9" w:rsidRDefault="00CD3076" w:rsidP="00D3654A">
      <w:pPr>
        <w:spacing w:line="360" w:lineRule="auto"/>
        <w:ind w:firstLineChars="202" w:firstLine="451"/>
        <w:rPr>
          <w:sz w:val="24"/>
          <w:szCs w:val="24"/>
        </w:rPr>
      </w:pPr>
      <w:r>
        <w:rPr>
          <w:rFonts w:hAnsiTheme="minorEastAsia"/>
          <w:sz w:val="24"/>
          <w:szCs w:val="24"/>
        </w:rPr>
        <w:t>建筑结构：</w:t>
      </w:r>
    </w:p>
    <w:p w:rsidR="00F71EC9" w:rsidRDefault="00CD3076" w:rsidP="00D3654A">
      <w:pPr>
        <w:spacing w:line="480" w:lineRule="exact"/>
        <w:ind w:firstLineChars="200" w:firstLine="446"/>
        <w:rPr>
          <w:sz w:val="24"/>
          <w:szCs w:val="24"/>
        </w:rPr>
      </w:pPr>
      <w:r>
        <w:rPr>
          <w:rFonts w:hAnsiTheme="minorEastAsia"/>
          <w:sz w:val="24"/>
          <w:szCs w:val="24"/>
        </w:rPr>
        <w:t>第二条</w:t>
      </w:r>
      <w:r>
        <w:rPr>
          <w:rFonts w:hAnsiTheme="minorEastAsia" w:hint="eastAsia"/>
          <w:sz w:val="24"/>
          <w:szCs w:val="24"/>
        </w:rPr>
        <w:t xml:space="preserve"> </w:t>
      </w:r>
      <w:r>
        <w:rPr>
          <w:rFonts w:hAnsiTheme="minorEastAsia"/>
          <w:sz w:val="24"/>
          <w:szCs w:val="24"/>
        </w:rPr>
        <w:t>物业服务内容及标准</w:t>
      </w:r>
    </w:p>
    <w:p w:rsidR="00F71EC9" w:rsidRDefault="00CD3076" w:rsidP="00D3654A">
      <w:pPr>
        <w:spacing w:line="480" w:lineRule="exact"/>
        <w:ind w:firstLineChars="200" w:firstLine="446"/>
        <w:rPr>
          <w:spacing w:val="-20"/>
          <w:sz w:val="24"/>
          <w:szCs w:val="24"/>
          <w:bdr w:val="single" w:sz="4" w:space="0" w:color="auto"/>
        </w:rPr>
      </w:pPr>
      <w:r>
        <w:rPr>
          <w:rFonts w:hAnsiTheme="minorEastAsia"/>
          <w:sz w:val="24"/>
          <w:szCs w:val="24"/>
        </w:rPr>
        <w:t>（一）房屋本体和共用部位的维修、养护和管理：</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rPr>
      </w:pPr>
      <w:r>
        <w:rPr>
          <w:rFonts w:hAnsiTheme="minorEastAsia"/>
          <w:sz w:val="24"/>
          <w:szCs w:val="24"/>
        </w:rPr>
        <w:t>（二）共用设施设备运行、维修、养护：</w:t>
      </w:r>
    </w:p>
    <w:p w:rsidR="00F71EC9" w:rsidRDefault="00CD3076" w:rsidP="00D3654A">
      <w:pPr>
        <w:spacing w:line="480" w:lineRule="exact"/>
        <w:ind w:firstLineChars="200" w:firstLine="446"/>
        <w:rPr>
          <w:sz w:val="24"/>
          <w:szCs w:val="24"/>
        </w:rPr>
      </w:pPr>
      <w:r>
        <w:rPr>
          <w:sz w:val="24"/>
          <w:szCs w:val="24"/>
        </w:rPr>
        <w:t>1.</w:t>
      </w:r>
      <w:r>
        <w:rPr>
          <w:rFonts w:hAnsiTheme="minorEastAsia"/>
          <w:sz w:val="24"/>
          <w:szCs w:val="24"/>
        </w:rPr>
        <w:t>供、配电设施设备</w:t>
      </w:r>
      <w:r>
        <w:rPr>
          <w:sz w:val="24"/>
          <w:szCs w:val="24"/>
        </w:rPr>
        <w:t>:</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rPr>
      </w:pPr>
      <w:r>
        <w:rPr>
          <w:sz w:val="24"/>
          <w:szCs w:val="24"/>
        </w:rPr>
        <w:t>2.</w:t>
      </w:r>
      <w:r>
        <w:rPr>
          <w:rFonts w:hAnsiTheme="minorEastAsia"/>
          <w:sz w:val="24"/>
          <w:szCs w:val="24"/>
        </w:rPr>
        <w:t>给、排水设施设备</w:t>
      </w:r>
      <w:r>
        <w:rPr>
          <w:sz w:val="24"/>
          <w:szCs w:val="24"/>
        </w:rPr>
        <w:t>:</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rPr>
      </w:pPr>
      <w:r>
        <w:rPr>
          <w:sz w:val="24"/>
          <w:szCs w:val="24"/>
        </w:rPr>
        <w:t>3.</w:t>
      </w:r>
      <w:r>
        <w:rPr>
          <w:rFonts w:hAnsiTheme="minorEastAsia"/>
          <w:sz w:val="24"/>
          <w:szCs w:val="24"/>
        </w:rPr>
        <w:t>升降系统</w:t>
      </w:r>
      <w:r>
        <w:rPr>
          <w:sz w:val="24"/>
          <w:szCs w:val="24"/>
        </w:rPr>
        <w:t>:</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rPr>
      </w:pPr>
      <w:r>
        <w:rPr>
          <w:sz w:val="24"/>
          <w:szCs w:val="24"/>
        </w:rPr>
        <w:t>4.</w:t>
      </w:r>
      <w:r>
        <w:rPr>
          <w:rFonts w:hAnsiTheme="minorEastAsia"/>
          <w:sz w:val="24"/>
          <w:szCs w:val="24"/>
        </w:rPr>
        <w:t>消防系统</w:t>
      </w:r>
      <w:r>
        <w:rPr>
          <w:sz w:val="24"/>
          <w:szCs w:val="24"/>
        </w:rPr>
        <w:t>:</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rPr>
      </w:pPr>
      <w:r>
        <w:rPr>
          <w:sz w:val="24"/>
          <w:szCs w:val="24"/>
        </w:rPr>
        <w:t>5.</w:t>
      </w:r>
      <w:r>
        <w:rPr>
          <w:rFonts w:hAnsiTheme="minorEastAsia"/>
          <w:sz w:val="24"/>
          <w:szCs w:val="24"/>
        </w:rPr>
        <w:t>空气调节系统</w:t>
      </w:r>
      <w:r>
        <w:rPr>
          <w:sz w:val="24"/>
          <w:szCs w:val="24"/>
        </w:rPr>
        <w:t>:</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rPr>
      </w:pPr>
      <w:r>
        <w:rPr>
          <w:sz w:val="24"/>
          <w:szCs w:val="24"/>
        </w:rPr>
        <w:t>6.</w:t>
      </w:r>
      <w:r>
        <w:rPr>
          <w:rFonts w:hAnsiTheme="minorEastAsia"/>
          <w:sz w:val="24"/>
          <w:szCs w:val="24"/>
        </w:rPr>
        <w:t>智能化系统</w:t>
      </w:r>
      <w:r>
        <w:rPr>
          <w:sz w:val="24"/>
          <w:szCs w:val="24"/>
        </w:rPr>
        <w:t>:</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rPr>
      </w:pPr>
      <w:r>
        <w:rPr>
          <w:sz w:val="24"/>
          <w:szCs w:val="24"/>
        </w:rPr>
        <w:t>7.</w:t>
      </w:r>
      <w:r>
        <w:rPr>
          <w:rFonts w:hAnsiTheme="minorEastAsia"/>
          <w:sz w:val="24"/>
          <w:szCs w:val="24"/>
        </w:rPr>
        <w:t>楼宇自动化系统（通讯系统等）</w:t>
      </w:r>
      <w:r>
        <w:rPr>
          <w:sz w:val="24"/>
          <w:szCs w:val="24"/>
        </w:rPr>
        <w:t>:</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rPr>
      </w:pPr>
      <w:r>
        <w:rPr>
          <w:sz w:val="24"/>
          <w:szCs w:val="24"/>
        </w:rPr>
        <w:t>8.</w:t>
      </w:r>
      <w:r>
        <w:rPr>
          <w:rFonts w:hAnsiTheme="minorEastAsia"/>
          <w:sz w:val="24"/>
          <w:szCs w:val="24"/>
        </w:rPr>
        <w:t>停车场管理系统</w:t>
      </w:r>
      <w:r>
        <w:rPr>
          <w:sz w:val="24"/>
          <w:szCs w:val="24"/>
        </w:rPr>
        <w:t>:</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rPr>
      </w:pPr>
      <w:r>
        <w:rPr>
          <w:sz w:val="24"/>
          <w:szCs w:val="24"/>
        </w:rPr>
        <w:t>9.</w:t>
      </w:r>
      <w:r>
        <w:rPr>
          <w:rFonts w:hAnsiTheme="minorEastAsia"/>
          <w:sz w:val="24"/>
          <w:szCs w:val="24"/>
        </w:rPr>
        <w:t>其他</w:t>
      </w:r>
      <w:r>
        <w:rPr>
          <w:sz w:val="24"/>
          <w:szCs w:val="24"/>
        </w:rPr>
        <w:t>:</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rPr>
      </w:pPr>
      <w:r>
        <w:rPr>
          <w:rFonts w:hAnsiTheme="minorEastAsia"/>
          <w:sz w:val="24"/>
          <w:szCs w:val="24"/>
        </w:rPr>
        <w:t>（三）共用部位和共用场地的环境保洁和绿化养护：</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rPr>
      </w:pPr>
      <w:r>
        <w:rPr>
          <w:rFonts w:hAnsiTheme="minorEastAsia"/>
          <w:sz w:val="24"/>
          <w:szCs w:val="24"/>
        </w:rPr>
        <w:t>（四）物业装饰装修的管理：</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bdr w:val="single" w:sz="4" w:space="0" w:color="auto"/>
        </w:rPr>
      </w:pPr>
      <w:r>
        <w:rPr>
          <w:rFonts w:hAnsiTheme="minorEastAsia"/>
          <w:sz w:val="24"/>
          <w:szCs w:val="24"/>
        </w:rPr>
        <w:t>（五）车辆行驶和停放秩序的服务、管理：</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bdr w:val="single" w:sz="4" w:space="0" w:color="auto"/>
        </w:rPr>
      </w:pPr>
      <w:r>
        <w:rPr>
          <w:rFonts w:hAnsiTheme="minorEastAsia"/>
          <w:sz w:val="24"/>
          <w:szCs w:val="24"/>
        </w:rPr>
        <w:t>（六）物业管理区域内公共秩序的维护和消防管理：</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rPr>
      </w:pPr>
      <w:r>
        <w:rPr>
          <w:rFonts w:hAnsiTheme="minorEastAsia"/>
          <w:sz w:val="24"/>
          <w:szCs w:val="24"/>
        </w:rPr>
        <w:t>（七）物业档案的建立、保管和使用：</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rPr>
      </w:pPr>
      <w:r>
        <w:rPr>
          <w:rFonts w:hAnsiTheme="minorEastAsia"/>
          <w:sz w:val="24"/>
          <w:szCs w:val="24"/>
        </w:rPr>
        <w:t>（八）其他委托事项：</w:t>
      </w:r>
    </w:p>
    <w:p w:rsidR="00F71EC9" w:rsidRDefault="00CD3076" w:rsidP="00D3654A">
      <w:pPr>
        <w:spacing w:line="480" w:lineRule="exact"/>
        <w:ind w:firstLineChars="200" w:firstLine="446"/>
        <w:rPr>
          <w:sz w:val="24"/>
          <w:szCs w:val="24"/>
        </w:rPr>
      </w:pPr>
      <w:r>
        <w:rPr>
          <w:sz w:val="24"/>
          <w:szCs w:val="24"/>
        </w:rPr>
        <w:t>1</w:t>
      </w:r>
      <w:r>
        <w:rPr>
          <w:rFonts w:hAnsiTheme="minorEastAsia"/>
          <w:sz w:val="24"/>
          <w:szCs w:val="24"/>
        </w:rPr>
        <w:t>、</w:t>
      </w:r>
    </w:p>
    <w:p w:rsidR="00F71EC9" w:rsidRDefault="00CD3076" w:rsidP="00D3654A">
      <w:pPr>
        <w:spacing w:line="480" w:lineRule="exact"/>
        <w:ind w:firstLineChars="200" w:firstLine="446"/>
        <w:rPr>
          <w:sz w:val="24"/>
          <w:szCs w:val="24"/>
        </w:rPr>
      </w:pPr>
      <w:r>
        <w:rPr>
          <w:sz w:val="24"/>
          <w:szCs w:val="24"/>
        </w:rPr>
        <w:t>2</w:t>
      </w:r>
      <w:r>
        <w:rPr>
          <w:rFonts w:hAnsiTheme="minorEastAsia"/>
          <w:sz w:val="24"/>
          <w:szCs w:val="24"/>
        </w:rPr>
        <w:t>、</w:t>
      </w:r>
    </w:p>
    <w:p w:rsidR="00F71EC9" w:rsidRDefault="00CD3076" w:rsidP="00D3654A">
      <w:pPr>
        <w:spacing w:line="480" w:lineRule="exact"/>
        <w:ind w:firstLineChars="200" w:firstLine="446"/>
        <w:rPr>
          <w:sz w:val="24"/>
          <w:szCs w:val="24"/>
          <w:u w:val="single"/>
        </w:rPr>
      </w:pPr>
      <w:r>
        <w:rPr>
          <w:sz w:val="24"/>
          <w:szCs w:val="24"/>
        </w:rPr>
        <w:t>3</w:t>
      </w:r>
      <w:r>
        <w:rPr>
          <w:rFonts w:hAnsiTheme="minorEastAsia"/>
          <w:sz w:val="24"/>
          <w:szCs w:val="24"/>
        </w:rPr>
        <w:t>、</w:t>
      </w:r>
    </w:p>
    <w:p w:rsidR="00F71EC9" w:rsidRDefault="00CD3076" w:rsidP="00D3654A">
      <w:pPr>
        <w:spacing w:line="480" w:lineRule="exact"/>
        <w:ind w:firstLineChars="200" w:firstLine="446"/>
        <w:rPr>
          <w:sz w:val="24"/>
          <w:szCs w:val="24"/>
        </w:rPr>
      </w:pPr>
      <w:r>
        <w:rPr>
          <w:rFonts w:hAnsiTheme="minorEastAsia"/>
          <w:sz w:val="24"/>
          <w:szCs w:val="24"/>
        </w:rPr>
        <w:t>第三条</w:t>
      </w:r>
      <w:r>
        <w:rPr>
          <w:rFonts w:hAnsiTheme="minorEastAsia" w:hint="eastAsia"/>
          <w:sz w:val="24"/>
          <w:szCs w:val="24"/>
        </w:rPr>
        <w:t xml:space="preserve"> </w:t>
      </w:r>
      <w:r>
        <w:rPr>
          <w:rFonts w:hAnsiTheme="minorEastAsia"/>
          <w:sz w:val="24"/>
          <w:szCs w:val="24"/>
        </w:rPr>
        <w:t>物业服务合同期限</w:t>
      </w:r>
    </w:p>
    <w:p w:rsidR="00F71EC9" w:rsidRDefault="00CD3076" w:rsidP="00D3654A">
      <w:pPr>
        <w:spacing w:line="480" w:lineRule="exact"/>
        <w:ind w:firstLineChars="200" w:firstLine="446"/>
        <w:rPr>
          <w:color w:val="FF0000"/>
          <w:sz w:val="24"/>
          <w:szCs w:val="24"/>
        </w:rPr>
      </w:pPr>
      <w:r>
        <w:rPr>
          <w:rFonts w:hAnsiTheme="minorEastAsia"/>
          <w:sz w:val="24"/>
          <w:szCs w:val="24"/>
        </w:rPr>
        <w:t>物业服务合同期限为年。</w:t>
      </w:r>
    </w:p>
    <w:p w:rsidR="00F71EC9" w:rsidRDefault="00CD3076" w:rsidP="00D3654A">
      <w:pPr>
        <w:spacing w:line="480" w:lineRule="exact"/>
        <w:ind w:firstLineChars="200" w:firstLine="446"/>
        <w:rPr>
          <w:sz w:val="24"/>
          <w:szCs w:val="24"/>
        </w:rPr>
      </w:pPr>
      <w:r>
        <w:rPr>
          <w:rFonts w:hAnsiTheme="minorEastAsia"/>
          <w:sz w:val="24"/>
          <w:szCs w:val="24"/>
        </w:rPr>
        <w:t>自年月日起至年月日终止。</w:t>
      </w:r>
    </w:p>
    <w:p w:rsidR="00F71EC9" w:rsidRDefault="00CD3076" w:rsidP="00D3654A">
      <w:pPr>
        <w:spacing w:line="480" w:lineRule="exact"/>
        <w:ind w:firstLineChars="200" w:firstLine="446"/>
        <w:rPr>
          <w:sz w:val="24"/>
          <w:szCs w:val="24"/>
        </w:rPr>
      </w:pPr>
      <w:r>
        <w:rPr>
          <w:rFonts w:hAnsiTheme="minorEastAsia"/>
          <w:sz w:val="24"/>
          <w:szCs w:val="24"/>
        </w:rPr>
        <w:t>第四条</w:t>
      </w:r>
      <w:r>
        <w:rPr>
          <w:rFonts w:hAnsiTheme="minorEastAsia" w:hint="eastAsia"/>
          <w:sz w:val="24"/>
          <w:szCs w:val="24"/>
        </w:rPr>
        <w:t xml:space="preserve"> </w:t>
      </w:r>
      <w:r>
        <w:rPr>
          <w:rFonts w:hAnsiTheme="minorEastAsia"/>
          <w:sz w:val="24"/>
          <w:szCs w:val="24"/>
        </w:rPr>
        <w:t>甲方权利义务</w:t>
      </w:r>
    </w:p>
    <w:p w:rsidR="00F71EC9" w:rsidRDefault="00CD3076" w:rsidP="00D3654A">
      <w:pPr>
        <w:spacing w:line="480" w:lineRule="exact"/>
        <w:ind w:firstLineChars="200" w:firstLine="446"/>
        <w:rPr>
          <w:sz w:val="24"/>
          <w:szCs w:val="24"/>
        </w:rPr>
      </w:pPr>
      <w:r>
        <w:rPr>
          <w:rFonts w:hAnsiTheme="minorEastAsia"/>
          <w:sz w:val="24"/>
          <w:szCs w:val="24"/>
        </w:rPr>
        <w:t>（一）代表和维护采购人所有人员在物业管理服务活动中的合法权益；</w:t>
      </w:r>
    </w:p>
    <w:p w:rsidR="00F71EC9" w:rsidRDefault="00CD3076" w:rsidP="00D3654A">
      <w:pPr>
        <w:spacing w:line="480" w:lineRule="exact"/>
        <w:ind w:firstLineChars="200" w:firstLine="446"/>
        <w:rPr>
          <w:sz w:val="24"/>
          <w:szCs w:val="24"/>
        </w:rPr>
      </w:pPr>
      <w:r>
        <w:rPr>
          <w:rFonts w:hAnsiTheme="minorEastAsia"/>
          <w:sz w:val="24"/>
          <w:szCs w:val="24"/>
        </w:rPr>
        <w:t>（二）制定、修改管理规约，监督采购人所有人员遵守管理规约；</w:t>
      </w:r>
    </w:p>
    <w:p w:rsidR="00F71EC9" w:rsidRDefault="00CD3076" w:rsidP="00D3654A">
      <w:pPr>
        <w:spacing w:line="480" w:lineRule="exact"/>
        <w:ind w:firstLineChars="200" w:firstLine="446"/>
        <w:rPr>
          <w:sz w:val="24"/>
          <w:szCs w:val="24"/>
        </w:rPr>
      </w:pPr>
      <w:r>
        <w:rPr>
          <w:rFonts w:hAnsiTheme="minorEastAsia"/>
          <w:sz w:val="24"/>
          <w:szCs w:val="24"/>
        </w:rPr>
        <w:t>（三）审定物业服务合同内容，选聘、解聘物业服务企业；</w:t>
      </w:r>
    </w:p>
    <w:p w:rsidR="00F71EC9" w:rsidRDefault="00CD3076" w:rsidP="00D3654A">
      <w:pPr>
        <w:spacing w:line="480" w:lineRule="exact"/>
        <w:ind w:firstLineChars="200" w:firstLine="446"/>
        <w:rPr>
          <w:sz w:val="24"/>
          <w:szCs w:val="24"/>
        </w:rPr>
      </w:pPr>
      <w:r>
        <w:rPr>
          <w:rFonts w:hAnsiTheme="minorEastAsia"/>
          <w:sz w:val="24"/>
          <w:szCs w:val="24"/>
        </w:rPr>
        <w:t>（四）审定乙方提出的物业管理服务年度计划及管理制度，监督并配合乙方管理服务工作的实施及制度的执行；</w:t>
      </w:r>
    </w:p>
    <w:p w:rsidR="00F71EC9" w:rsidRDefault="00CD3076" w:rsidP="00D3654A">
      <w:pPr>
        <w:spacing w:line="480" w:lineRule="exact"/>
        <w:ind w:firstLineChars="200" w:firstLine="446"/>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F71EC9" w:rsidRDefault="00CD3076" w:rsidP="00D3654A">
      <w:pPr>
        <w:spacing w:line="480" w:lineRule="exact"/>
        <w:ind w:firstLineChars="200" w:firstLine="446"/>
        <w:rPr>
          <w:sz w:val="24"/>
          <w:szCs w:val="24"/>
        </w:rPr>
      </w:pPr>
      <w:r>
        <w:rPr>
          <w:rFonts w:hAnsiTheme="minorEastAsia"/>
          <w:sz w:val="24"/>
          <w:szCs w:val="24"/>
        </w:rPr>
        <w:t>（六）负责提供物业管理服务所需相关文件和资料；</w:t>
      </w:r>
    </w:p>
    <w:p w:rsidR="00F71EC9" w:rsidRDefault="00CD3076" w:rsidP="00D3654A">
      <w:pPr>
        <w:spacing w:line="480" w:lineRule="exact"/>
        <w:ind w:firstLineChars="200" w:firstLine="446"/>
        <w:rPr>
          <w:sz w:val="24"/>
          <w:szCs w:val="24"/>
        </w:rPr>
      </w:pPr>
      <w:r>
        <w:rPr>
          <w:rFonts w:hAnsiTheme="minorEastAsia"/>
          <w:sz w:val="24"/>
          <w:szCs w:val="24"/>
        </w:rPr>
        <w:t>（七）其他：</w:t>
      </w:r>
    </w:p>
    <w:p w:rsidR="00F71EC9" w:rsidRDefault="00CD3076" w:rsidP="00D3654A">
      <w:pPr>
        <w:spacing w:line="480" w:lineRule="exact"/>
        <w:ind w:firstLineChars="200" w:firstLine="446"/>
        <w:rPr>
          <w:sz w:val="24"/>
          <w:szCs w:val="24"/>
        </w:rPr>
      </w:pPr>
      <w:r>
        <w:rPr>
          <w:sz w:val="24"/>
          <w:szCs w:val="24"/>
        </w:rPr>
        <w:t>1</w:t>
      </w:r>
      <w:r>
        <w:rPr>
          <w:rFonts w:hAnsiTheme="minorEastAsia"/>
          <w:sz w:val="24"/>
          <w:szCs w:val="24"/>
        </w:rPr>
        <w:t>、</w:t>
      </w:r>
    </w:p>
    <w:p w:rsidR="00F71EC9" w:rsidRDefault="00CD3076" w:rsidP="00D3654A">
      <w:pPr>
        <w:spacing w:line="480" w:lineRule="exact"/>
        <w:ind w:firstLineChars="200" w:firstLine="446"/>
        <w:rPr>
          <w:sz w:val="24"/>
          <w:szCs w:val="24"/>
          <w:u w:val="single"/>
        </w:rPr>
      </w:pPr>
      <w:r>
        <w:rPr>
          <w:sz w:val="24"/>
          <w:szCs w:val="24"/>
        </w:rPr>
        <w:t>2</w:t>
      </w:r>
      <w:r>
        <w:rPr>
          <w:rFonts w:hAnsiTheme="minorEastAsia"/>
          <w:sz w:val="24"/>
          <w:szCs w:val="24"/>
        </w:rPr>
        <w:t>、</w:t>
      </w:r>
    </w:p>
    <w:p w:rsidR="00F71EC9" w:rsidRDefault="00CD3076" w:rsidP="00D3654A">
      <w:pPr>
        <w:spacing w:line="480" w:lineRule="exact"/>
        <w:ind w:firstLineChars="200" w:firstLine="446"/>
        <w:rPr>
          <w:sz w:val="24"/>
          <w:szCs w:val="24"/>
          <w:bdr w:val="single" w:sz="4" w:space="0" w:color="auto"/>
        </w:rPr>
      </w:pPr>
      <w:r>
        <w:rPr>
          <w:sz w:val="24"/>
          <w:szCs w:val="24"/>
        </w:rPr>
        <w:t>3</w:t>
      </w:r>
      <w:r>
        <w:rPr>
          <w:rFonts w:hAnsiTheme="minorEastAsia"/>
          <w:sz w:val="24"/>
          <w:szCs w:val="24"/>
        </w:rPr>
        <w:t>、</w:t>
      </w:r>
    </w:p>
    <w:p w:rsidR="00F71EC9" w:rsidRDefault="00CD3076" w:rsidP="00D3654A">
      <w:pPr>
        <w:spacing w:line="480" w:lineRule="exact"/>
        <w:ind w:firstLineChars="200" w:firstLine="446"/>
        <w:rPr>
          <w:sz w:val="24"/>
          <w:szCs w:val="24"/>
        </w:rPr>
      </w:pPr>
      <w:r>
        <w:rPr>
          <w:rFonts w:hAnsiTheme="minorEastAsia"/>
          <w:sz w:val="24"/>
          <w:szCs w:val="24"/>
        </w:rPr>
        <w:t>第五条</w:t>
      </w:r>
      <w:r>
        <w:rPr>
          <w:rFonts w:hAnsiTheme="minorEastAsia" w:hint="eastAsia"/>
          <w:sz w:val="24"/>
          <w:szCs w:val="24"/>
        </w:rPr>
        <w:t xml:space="preserve"> </w:t>
      </w:r>
      <w:r>
        <w:rPr>
          <w:rFonts w:hAnsiTheme="minorEastAsia"/>
          <w:sz w:val="24"/>
          <w:szCs w:val="24"/>
        </w:rPr>
        <w:t>乙方权利义务</w:t>
      </w:r>
    </w:p>
    <w:p w:rsidR="00F71EC9" w:rsidRDefault="00CD3076" w:rsidP="00D3654A">
      <w:pPr>
        <w:spacing w:line="480" w:lineRule="exact"/>
        <w:ind w:firstLineChars="200" w:firstLine="446"/>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rsidR="00F71EC9" w:rsidRDefault="00CD3076" w:rsidP="00D3654A">
      <w:pPr>
        <w:spacing w:line="480" w:lineRule="exact"/>
        <w:ind w:firstLineChars="200" w:firstLine="446"/>
        <w:rPr>
          <w:sz w:val="24"/>
          <w:szCs w:val="24"/>
        </w:rPr>
      </w:pPr>
      <w:r>
        <w:rPr>
          <w:rFonts w:hAnsiTheme="minorEastAsia"/>
          <w:sz w:val="24"/>
          <w:szCs w:val="24"/>
        </w:rPr>
        <w:t>（二）在本物业管理区域内的显著位置，将服务内容、服务标准和收费项目、收费标准等有关情况进行公示；</w:t>
      </w:r>
    </w:p>
    <w:p w:rsidR="00F71EC9" w:rsidRDefault="00CD3076" w:rsidP="00D3654A">
      <w:pPr>
        <w:spacing w:line="480" w:lineRule="exact"/>
        <w:ind w:firstLineChars="200" w:firstLine="446"/>
        <w:rPr>
          <w:sz w:val="24"/>
          <w:szCs w:val="24"/>
        </w:rPr>
      </w:pPr>
      <w:r>
        <w:rPr>
          <w:rFonts w:hAnsiTheme="minorEastAsia"/>
          <w:sz w:val="24"/>
          <w:szCs w:val="24"/>
        </w:rPr>
        <w:t>（三）依照本合同约定向采购人收取物业管理服务费；</w:t>
      </w:r>
    </w:p>
    <w:p w:rsidR="00F71EC9" w:rsidRDefault="00CD3076" w:rsidP="00D3654A">
      <w:pPr>
        <w:spacing w:line="480" w:lineRule="exact"/>
        <w:ind w:firstLineChars="200" w:firstLine="446"/>
        <w:rPr>
          <w:sz w:val="24"/>
          <w:szCs w:val="24"/>
        </w:rPr>
      </w:pPr>
      <w:r>
        <w:rPr>
          <w:rFonts w:hAnsiTheme="minorEastAsia"/>
          <w:sz w:val="24"/>
          <w:szCs w:val="24"/>
        </w:rPr>
        <w:t>（四）建立物业项目的管理档案；</w:t>
      </w:r>
    </w:p>
    <w:p w:rsidR="00F71EC9" w:rsidRDefault="00CD3076" w:rsidP="00D3654A">
      <w:pPr>
        <w:spacing w:line="480" w:lineRule="exact"/>
        <w:ind w:firstLineChars="200" w:firstLine="446"/>
        <w:rPr>
          <w:sz w:val="24"/>
          <w:szCs w:val="24"/>
        </w:rPr>
      </w:pPr>
      <w:r>
        <w:rPr>
          <w:rFonts w:hAnsiTheme="minorEastAsia"/>
          <w:sz w:val="24"/>
          <w:szCs w:val="24"/>
        </w:rPr>
        <w:t>（五）对采购人违反国家和本市有关物业管理方面的法律、法规和规章及管理规</w:t>
      </w:r>
      <w:r>
        <w:rPr>
          <w:rFonts w:hAnsiTheme="minorEastAsia"/>
          <w:sz w:val="24"/>
          <w:szCs w:val="24"/>
        </w:rPr>
        <w:lastRenderedPageBreak/>
        <w:t>约的行为，进行劝阻、制止，并向甲方和有关部门报告；</w:t>
      </w:r>
    </w:p>
    <w:p w:rsidR="00F71EC9" w:rsidRDefault="00CD3076" w:rsidP="00D3654A">
      <w:pPr>
        <w:spacing w:line="480" w:lineRule="exact"/>
        <w:ind w:firstLineChars="200" w:firstLine="446"/>
        <w:rPr>
          <w:sz w:val="24"/>
          <w:szCs w:val="24"/>
        </w:rPr>
      </w:pPr>
      <w:r>
        <w:rPr>
          <w:rFonts w:hAnsiTheme="minorEastAsia"/>
          <w:sz w:val="24"/>
          <w:szCs w:val="24"/>
        </w:rPr>
        <w:t>（六）对侵害物业共用部位、共用设施设备的行为要求责任人停止侵</w:t>
      </w:r>
      <w:r>
        <w:rPr>
          <w:rFonts w:hAnsiTheme="minorEastAsia"/>
          <w:sz w:val="24"/>
          <w:szCs w:val="24"/>
        </w:rPr>
        <w:t>害、排除妨害、恢复原状；</w:t>
      </w:r>
    </w:p>
    <w:p w:rsidR="00F71EC9" w:rsidRDefault="00CD3076" w:rsidP="00D3654A">
      <w:pPr>
        <w:spacing w:line="480" w:lineRule="exact"/>
        <w:ind w:firstLineChars="200" w:firstLine="446"/>
        <w:rPr>
          <w:sz w:val="24"/>
          <w:szCs w:val="24"/>
        </w:rPr>
      </w:pPr>
      <w:r>
        <w:rPr>
          <w:rFonts w:hAnsiTheme="minorEastAsia"/>
          <w:sz w:val="24"/>
          <w:szCs w:val="24"/>
        </w:rPr>
        <w:t>（七）不得将物业项目全部委托给他人管理，但可以将专项服务委托专业公司承担；</w:t>
      </w:r>
    </w:p>
    <w:p w:rsidR="00F71EC9" w:rsidRDefault="00CD3076" w:rsidP="00D3654A">
      <w:pPr>
        <w:spacing w:line="480" w:lineRule="exact"/>
        <w:ind w:firstLineChars="200" w:firstLine="446"/>
        <w:rPr>
          <w:sz w:val="24"/>
          <w:szCs w:val="24"/>
        </w:rPr>
      </w:pPr>
      <w:r>
        <w:rPr>
          <w:rFonts w:hAnsiTheme="minorEastAsia"/>
          <w:sz w:val="24"/>
          <w:szCs w:val="24"/>
        </w:rPr>
        <w:t>（八）负责编制物业的年度维修养护计划，并组织实施；</w:t>
      </w:r>
    </w:p>
    <w:p w:rsidR="00F71EC9" w:rsidRDefault="00CD3076" w:rsidP="00D3654A">
      <w:pPr>
        <w:spacing w:line="480" w:lineRule="exact"/>
        <w:ind w:firstLineChars="200" w:firstLine="446"/>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F71EC9" w:rsidRDefault="00CD3076" w:rsidP="00D3654A">
      <w:pPr>
        <w:spacing w:line="480" w:lineRule="exact"/>
        <w:ind w:firstLineChars="200" w:firstLine="446"/>
        <w:rPr>
          <w:sz w:val="24"/>
          <w:szCs w:val="24"/>
        </w:rPr>
      </w:pPr>
      <w:r>
        <w:rPr>
          <w:rFonts w:hAnsiTheme="minorEastAsia"/>
          <w:sz w:val="24"/>
          <w:szCs w:val="24"/>
        </w:rPr>
        <w:t>（十）负责编制物业服务年度计划；</w:t>
      </w:r>
    </w:p>
    <w:p w:rsidR="00F71EC9" w:rsidRDefault="00CD3076" w:rsidP="00D3654A">
      <w:pPr>
        <w:spacing w:line="480" w:lineRule="exact"/>
        <w:ind w:firstLineChars="200" w:firstLine="446"/>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F71EC9" w:rsidRDefault="00CD3076" w:rsidP="00D3654A">
      <w:pPr>
        <w:spacing w:line="480" w:lineRule="exact"/>
        <w:ind w:firstLineChars="200" w:firstLine="446"/>
        <w:rPr>
          <w:sz w:val="24"/>
          <w:szCs w:val="24"/>
          <w:bdr w:val="single" w:sz="4" w:space="0" w:color="auto"/>
        </w:rPr>
      </w:pPr>
      <w:r>
        <w:rPr>
          <w:rFonts w:hAnsiTheme="minorEastAsia"/>
          <w:sz w:val="24"/>
          <w:szCs w:val="24"/>
        </w:rPr>
        <w:t>（十二）本合</w:t>
      </w:r>
      <w:r>
        <w:rPr>
          <w:rFonts w:hAnsiTheme="minorEastAsia"/>
          <w:sz w:val="24"/>
          <w:szCs w:val="24"/>
        </w:rPr>
        <w:t>同终止乙方不再管理本物业时，在合同终止之日起十日内，除向甲方移交本合同规定的资料外，还必须办理下列移交事项：</w:t>
      </w:r>
    </w:p>
    <w:p w:rsidR="00F71EC9" w:rsidRDefault="00CD3076" w:rsidP="00D3654A">
      <w:pPr>
        <w:spacing w:line="480" w:lineRule="exact"/>
        <w:ind w:firstLineChars="200" w:firstLine="446"/>
        <w:rPr>
          <w:sz w:val="24"/>
          <w:szCs w:val="24"/>
        </w:rPr>
      </w:pPr>
      <w:r>
        <w:rPr>
          <w:sz w:val="24"/>
          <w:szCs w:val="24"/>
        </w:rPr>
        <w:t>1</w:t>
      </w:r>
      <w:r>
        <w:rPr>
          <w:rFonts w:hAnsiTheme="minorEastAsia"/>
          <w:sz w:val="24"/>
          <w:szCs w:val="24"/>
        </w:rPr>
        <w:t>、预收的物业管理服务费等收益余额；</w:t>
      </w:r>
    </w:p>
    <w:p w:rsidR="00F71EC9" w:rsidRDefault="00CD3076" w:rsidP="00D3654A">
      <w:pPr>
        <w:spacing w:line="480" w:lineRule="exact"/>
        <w:ind w:firstLineChars="200" w:firstLine="446"/>
        <w:rPr>
          <w:sz w:val="24"/>
          <w:szCs w:val="24"/>
        </w:rPr>
      </w:pPr>
      <w:r>
        <w:rPr>
          <w:sz w:val="24"/>
          <w:szCs w:val="24"/>
        </w:rPr>
        <w:t>2</w:t>
      </w:r>
      <w:r>
        <w:rPr>
          <w:rFonts w:hAnsiTheme="minorEastAsia"/>
          <w:sz w:val="24"/>
          <w:szCs w:val="24"/>
        </w:rPr>
        <w:t>、物业管理项目的档案资料；</w:t>
      </w:r>
    </w:p>
    <w:p w:rsidR="00F71EC9" w:rsidRDefault="00CD3076" w:rsidP="00D3654A">
      <w:pPr>
        <w:spacing w:line="480" w:lineRule="exact"/>
        <w:ind w:firstLineChars="200" w:firstLine="446"/>
        <w:rPr>
          <w:sz w:val="24"/>
          <w:szCs w:val="24"/>
        </w:rPr>
      </w:pPr>
      <w:r>
        <w:rPr>
          <w:sz w:val="24"/>
          <w:szCs w:val="24"/>
        </w:rPr>
        <w:t>3</w:t>
      </w:r>
      <w:r>
        <w:rPr>
          <w:rFonts w:hAnsiTheme="minorEastAsia"/>
          <w:sz w:val="24"/>
          <w:szCs w:val="24"/>
        </w:rPr>
        <w:t>、物业管理用房和属于采购人的场地、设施设备。</w:t>
      </w:r>
    </w:p>
    <w:p w:rsidR="00F71EC9" w:rsidRDefault="00CD3076" w:rsidP="00D3654A">
      <w:pPr>
        <w:spacing w:line="480" w:lineRule="exact"/>
        <w:ind w:firstLineChars="200" w:firstLine="446"/>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F71EC9" w:rsidRDefault="00CD3076" w:rsidP="00D3654A">
      <w:pPr>
        <w:spacing w:line="480" w:lineRule="exact"/>
        <w:ind w:firstLineChars="200" w:firstLine="446"/>
        <w:rPr>
          <w:sz w:val="24"/>
          <w:szCs w:val="24"/>
        </w:rPr>
      </w:pPr>
      <w:r>
        <w:rPr>
          <w:rFonts w:hAnsiTheme="minorEastAsia"/>
          <w:sz w:val="24"/>
          <w:szCs w:val="24"/>
        </w:rPr>
        <w:t>（十四）接受采购人的监督；</w:t>
      </w:r>
    </w:p>
    <w:p w:rsidR="00F71EC9" w:rsidRDefault="00CD3076" w:rsidP="00D3654A">
      <w:pPr>
        <w:spacing w:line="480" w:lineRule="exact"/>
        <w:ind w:firstLineChars="200" w:firstLine="446"/>
        <w:rPr>
          <w:sz w:val="24"/>
          <w:szCs w:val="24"/>
        </w:rPr>
      </w:pPr>
      <w:r>
        <w:rPr>
          <w:rFonts w:hAnsiTheme="minorEastAsia"/>
          <w:sz w:val="24"/>
          <w:szCs w:val="24"/>
        </w:rPr>
        <w:t>（十五）接受物业管理行政主管部门的监督指导；</w:t>
      </w:r>
    </w:p>
    <w:p w:rsidR="00F71EC9" w:rsidRDefault="00CD3076" w:rsidP="00D3654A">
      <w:pPr>
        <w:spacing w:line="480" w:lineRule="exact"/>
        <w:ind w:firstLineChars="200" w:firstLine="446"/>
        <w:rPr>
          <w:sz w:val="24"/>
          <w:szCs w:val="24"/>
        </w:rPr>
      </w:pPr>
      <w:r>
        <w:rPr>
          <w:rFonts w:hAnsiTheme="minorEastAsia"/>
          <w:sz w:val="24"/>
          <w:szCs w:val="24"/>
        </w:rPr>
        <w:t>（十六）其他：</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rPr>
      </w:pPr>
      <w:r>
        <w:rPr>
          <w:rFonts w:hAnsiTheme="minorEastAsia"/>
          <w:sz w:val="24"/>
          <w:szCs w:val="24"/>
        </w:rPr>
        <w:t>第六条</w:t>
      </w:r>
      <w:r>
        <w:rPr>
          <w:rFonts w:hAnsiTheme="minorEastAsia" w:hint="eastAsia"/>
          <w:sz w:val="24"/>
          <w:szCs w:val="24"/>
        </w:rPr>
        <w:t xml:space="preserve"> </w:t>
      </w:r>
      <w:r>
        <w:rPr>
          <w:rFonts w:hAnsiTheme="minorEastAsia"/>
          <w:sz w:val="24"/>
          <w:szCs w:val="24"/>
        </w:rPr>
        <w:t>物</w:t>
      </w:r>
      <w:r>
        <w:rPr>
          <w:rFonts w:hAnsiTheme="minorEastAsia"/>
          <w:sz w:val="24"/>
          <w:szCs w:val="24"/>
        </w:rPr>
        <w:t>业管理服务费用</w:t>
      </w:r>
    </w:p>
    <w:p w:rsidR="00F71EC9" w:rsidRDefault="00CD3076" w:rsidP="00D3654A">
      <w:pPr>
        <w:spacing w:line="480" w:lineRule="exact"/>
        <w:ind w:firstLineChars="200" w:firstLine="446"/>
        <w:rPr>
          <w:sz w:val="24"/>
          <w:szCs w:val="24"/>
        </w:rPr>
      </w:pPr>
      <w:r>
        <w:rPr>
          <w:rFonts w:hAnsiTheme="minorEastAsia"/>
          <w:sz w:val="24"/>
          <w:szCs w:val="24"/>
        </w:rPr>
        <w:t>本物业管理区域内的物业管理服务费采取包干制的形式，年服务费用为大写：（小写：）。</w:t>
      </w:r>
    </w:p>
    <w:p w:rsidR="00F71EC9" w:rsidRDefault="00CD3076" w:rsidP="00D3654A">
      <w:pPr>
        <w:spacing w:line="480" w:lineRule="exact"/>
        <w:ind w:firstLineChars="200" w:firstLine="446"/>
        <w:rPr>
          <w:sz w:val="24"/>
          <w:szCs w:val="24"/>
        </w:rPr>
      </w:pPr>
      <w:r>
        <w:rPr>
          <w:rFonts w:hAnsiTheme="minorEastAsia"/>
          <w:sz w:val="24"/>
          <w:szCs w:val="24"/>
        </w:rPr>
        <w:t>乙方按照上述标准收取物业服务费用，并按本合同约定的服务内容和质量标准提</w:t>
      </w:r>
      <w:r>
        <w:rPr>
          <w:rFonts w:hAnsiTheme="minorEastAsia"/>
          <w:sz w:val="24"/>
          <w:szCs w:val="24"/>
        </w:rPr>
        <w:lastRenderedPageBreak/>
        <w:t>供服务，盈余或亏损由乙方享有或承担。</w:t>
      </w:r>
    </w:p>
    <w:p w:rsidR="00F71EC9" w:rsidRDefault="00CD3076" w:rsidP="00D3654A">
      <w:pPr>
        <w:spacing w:line="480" w:lineRule="exact"/>
        <w:ind w:firstLineChars="200" w:firstLine="446"/>
        <w:rPr>
          <w:spacing w:val="-20"/>
          <w:sz w:val="24"/>
          <w:szCs w:val="24"/>
          <w:u w:val="single"/>
        </w:rPr>
      </w:pPr>
      <w:r>
        <w:rPr>
          <w:rFonts w:hAnsiTheme="minorEastAsia"/>
          <w:sz w:val="24"/>
          <w:szCs w:val="24"/>
        </w:rPr>
        <w:t>付款方式如下：</w:t>
      </w:r>
    </w:p>
    <w:p w:rsidR="00F71EC9" w:rsidRDefault="00F71EC9" w:rsidP="00D3654A">
      <w:pPr>
        <w:spacing w:line="480" w:lineRule="exact"/>
        <w:ind w:firstLineChars="200" w:firstLine="366"/>
        <w:rPr>
          <w:spacing w:val="-20"/>
          <w:sz w:val="24"/>
          <w:szCs w:val="24"/>
          <w:u w:val="single"/>
        </w:rPr>
      </w:pPr>
    </w:p>
    <w:p w:rsidR="00F71EC9" w:rsidRDefault="00CD3076" w:rsidP="00D3654A">
      <w:pPr>
        <w:spacing w:line="480" w:lineRule="exact"/>
        <w:ind w:firstLineChars="200" w:firstLine="446"/>
        <w:rPr>
          <w:sz w:val="24"/>
          <w:szCs w:val="24"/>
        </w:rPr>
      </w:pPr>
      <w:r>
        <w:rPr>
          <w:rFonts w:hAnsiTheme="minorEastAsia"/>
          <w:sz w:val="24"/>
          <w:szCs w:val="24"/>
        </w:rPr>
        <w:t>第七条</w:t>
      </w:r>
      <w:r>
        <w:rPr>
          <w:rFonts w:hAnsiTheme="minorEastAsia" w:hint="eastAsia"/>
          <w:sz w:val="24"/>
          <w:szCs w:val="24"/>
        </w:rPr>
        <w:t xml:space="preserve"> </w:t>
      </w:r>
      <w:r>
        <w:rPr>
          <w:rFonts w:hAnsiTheme="minorEastAsia"/>
          <w:sz w:val="24"/>
          <w:szCs w:val="24"/>
        </w:rPr>
        <w:t>物业管理用房</w:t>
      </w:r>
    </w:p>
    <w:p w:rsidR="00F71EC9" w:rsidRDefault="00CD3076" w:rsidP="00D3654A">
      <w:pPr>
        <w:spacing w:line="480" w:lineRule="exact"/>
        <w:ind w:firstLineChars="200" w:firstLine="446"/>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F71EC9" w:rsidRDefault="00CD3076" w:rsidP="00D3654A">
      <w:pPr>
        <w:spacing w:line="480" w:lineRule="exact"/>
        <w:ind w:firstLineChars="200" w:firstLine="446"/>
        <w:rPr>
          <w:sz w:val="24"/>
          <w:szCs w:val="24"/>
        </w:rPr>
      </w:pPr>
      <w:r>
        <w:rPr>
          <w:rFonts w:hAnsiTheme="minorEastAsia"/>
          <w:sz w:val="24"/>
          <w:szCs w:val="24"/>
        </w:rPr>
        <w:t>第八条</w:t>
      </w:r>
      <w:r>
        <w:rPr>
          <w:rFonts w:hAnsiTheme="minorEastAsia" w:hint="eastAsia"/>
          <w:sz w:val="24"/>
          <w:szCs w:val="24"/>
        </w:rPr>
        <w:t xml:space="preserve"> </w:t>
      </w:r>
      <w:r>
        <w:rPr>
          <w:rFonts w:hAnsiTheme="minorEastAsia"/>
          <w:sz w:val="24"/>
          <w:szCs w:val="24"/>
        </w:rPr>
        <w:t>物业及物业管理交接</w:t>
      </w:r>
    </w:p>
    <w:p w:rsidR="00F71EC9" w:rsidRDefault="00CD3076" w:rsidP="00D3654A">
      <w:pPr>
        <w:spacing w:line="480" w:lineRule="exact"/>
        <w:ind w:firstLineChars="200" w:firstLine="446"/>
        <w:rPr>
          <w:sz w:val="24"/>
          <w:szCs w:val="24"/>
        </w:rPr>
      </w:pPr>
      <w:r>
        <w:rPr>
          <w:rFonts w:hAnsiTheme="minorEastAsia"/>
          <w:sz w:val="24"/>
          <w:szCs w:val="24"/>
        </w:rPr>
        <w:t>自本合同生效之日起，由甲方向乙方移交下列资金、物品和资料：</w:t>
      </w:r>
    </w:p>
    <w:p w:rsidR="00F71EC9" w:rsidRDefault="00CD3076" w:rsidP="00D3654A">
      <w:pPr>
        <w:spacing w:line="480" w:lineRule="exact"/>
        <w:ind w:firstLineChars="200" w:firstLine="446"/>
        <w:rPr>
          <w:sz w:val="24"/>
          <w:szCs w:val="24"/>
        </w:rPr>
      </w:pPr>
      <w:r>
        <w:rPr>
          <w:rFonts w:hAnsiTheme="minorEastAsia"/>
          <w:sz w:val="24"/>
          <w:szCs w:val="24"/>
        </w:rPr>
        <w:t>（一）竣工总平面图，单体建筑、结构、设备的竣工图，附属配套设施、地下管网工程竣工图等资料；</w:t>
      </w:r>
    </w:p>
    <w:p w:rsidR="00F71EC9" w:rsidRDefault="00CD3076" w:rsidP="00D3654A">
      <w:pPr>
        <w:spacing w:line="480" w:lineRule="exact"/>
        <w:ind w:firstLineChars="200" w:firstLine="446"/>
        <w:rPr>
          <w:sz w:val="24"/>
          <w:szCs w:val="24"/>
        </w:rPr>
      </w:pPr>
      <w:r>
        <w:rPr>
          <w:rFonts w:hAnsiTheme="minorEastAsia"/>
          <w:sz w:val="24"/>
          <w:szCs w:val="24"/>
        </w:rPr>
        <w:t>（二）物业竣工验收资料；</w:t>
      </w:r>
    </w:p>
    <w:p w:rsidR="00F71EC9" w:rsidRDefault="00CD3076" w:rsidP="00D3654A">
      <w:pPr>
        <w:spacing w:line="480" w:lineRule="exact"/>
        <w:ind w:firstLineChars="200" w:firstLine="446"/>
        <w:rPr>
          <w:sz w:val="24"/>
          <w:szCs w:val="24"/>
        </w:rPr>
      </w:pPr>
      <w:r>
        <w:rPr>
          <w:rFonts w:hAnsiTheme="minorEastAsia"/>
          <w:sz w:val="24"/>
          <w:szCs w:val="24"/>
        </w:rPr>
        <w:t>（三）共用设施设备安装、使用、维护和保养技术资料；</w:t>
      </w:r>
    </w:p>
    <w:p w:rsidR="00F71EC9" w:rsidRDefault="00CD3076" w:rsidP="00D3654A">
      <w:pPr>
        <w:spacing w:line="480" w:lineRule="exact"/>
        <w:ind w:firstLineChars="200" w:firstLine="446"/>
        <w:rPr>
          <w:sz w:val="24"/>
          <w:szCs w:val="24"/>
        </w:rPr>
      </w:pPr>
      <w:r>
        <w:rPr>
          <w:rFonts w:hAnsiTheme="minorEastAsia"/>
          <w:sz w:val="24"/>
          <w:szCs w:val="24"/>
        </w:rPr>
        <w:t>（四）物业质量保证书和使用说明书；</w:t>
      </w:r>
    </w:p>
    <w:p w:rsidR="00F71EC9" w:rsidRDefault="00CD3076" w:rsidP="00D3654A">
      <w:pPr>
        <w:spacing w:line="480" w:lineRule="exact"/>
        <w:ind w:firstLineChars="200" w:firstLine="446"/>
        <w:rPr>
          <w:sz w:val="24"/>
          <w:szCs w:val="24"/>
        </w:rPr>
      </w:pPr>
      <w:r>
        <w:rPr>
          <w:rFonts w:hAnsiTheme="minorEastAsia"/>
          <w:sz w:val="24"/>
          <w:szCs w:val="24"/>
        </w:rPr>
        <w:t>（五）物业管理服务费等余额；</w:t>
      </w:r>
    </w:p>
    <w:p w:rsidR="00F71EC9" w:rsidRDefault="00CD3076" w:rsidP="00D3654A">
      <w:pPr>
        <w:spacing w:line="480" w:lineRule="exact"/>
        <w:ind w:firstLineChars="200" w:firstLine="446"/>
        <w:rPr>
          <w:sz w:val="24"/>
          <w:szCs w:val="24"/>
        </w:rPr>
      </w:pPr>
      <w:r>
        <w:rPr>
          <w:rFonts w:hAnsiTheme="minorEastAsia"/>
          <w:sz w:val="24"/>
          <w:szCs w:val="24"/>
        </w:rPr>
        <w:t>（六）物业管理需要的其他资料；</w:t>
      </w:r>
    </w:p>
    <w:p w:rsidR="00F71EC9" w:rsidRDefault="00CD3076" w:rsidP="00D3654A">
      <w:pPr>
        <w:spacing w:line="480" w:lineRule="exact"/>
        <w:ind w:firstLineChars="200" w:firstLine="446"/>
        <w:rPr>
          <w:sz w:val="24"/>
          <w:szCs w:val="24"/>
        </w:rPr>
      </w:pPr>
      <w:r>
        <w:rPr>
          <w:rFonts w:hAnsiTheme="minorEastAsia"/>
          <w:sz w:val="24"/>
          <w:szCs w:val="24"/>
        </w:rPr>
        <w:t>（七）物业管理用房和属于采购人的场地、设施设备。</w:t>
      </w:r>
    </w:p>
    <w:p w:rsidR="00F71EC9" w:rsidRDefault="00CD3076" w:rsidP="00D3654A">
      <w:pPr>
        <w:spacing w:line="480" w:lineRule="exact"/>
        <w:ind w:firstLineChars="200" w:firstLine="446"/>
        <w:rPr>
          <w:sz w:val="24"/>
          <w:szCs w:val="24"/>
        </w:rPr>
      </w:pPr>
      <w:r>
        <w:rPr>
          <w:rFonts w:hAnsiTheme="minorEastAsia"/>
          <w:sz w:val="24"/>
          <w:szCs w:val="24"/>
        </w:rPr>
        <w:t>第九条</w:t>
      </w:r>
      <w:r>
        <w:rPr>
          <w:rFonts w:hAnsiTheme="minorEastAsia" w:hint="eastAsia"/>
          <w:sz w:val="24"/>
          <w:szCs w:val="24"/>
        </w:rPr>
        <w:t xml:space="preserve"> </w:t>
      </w:r>
      <w:r>
        <w:rPr>
          <w:rFonts w:hAnsiTheme="minorEastAsia"/>
          <w:sz w:val="24"/>
          <w:szCs w:val="24"/>
        </w:rPr>
        <w:t>采购人装饰装修房屋，应当遵守国家和本市有关规定。</w:t>
      </w:r>
    </w:p>
    <w:p w:rsidR="00F71EC9" w:rsidRDefault="00CD3076" w:rsidP="00D3654A">
      <w:pPr>
        <w:spacing w:line="480" w:lineRule="exact"/>
        <w:ind w:firstLineChars="200" w:firstLine="446"/>
        <w:rPr>
          <w:sz w:val="24"/>
          <w:szCs w:val="24"/>
        </w:rPr>
      </w:pPr>
      <w:r>
        <w:rPr>
          <w:rFonts w:hAnsiTheme="minorEastAsia"/>
          <w:sz w:val="24"/>
          <w:szCs w:val="24"/>
        </w:rPr>
        <w:t>采购人应当与物业服务企业签订装饰装修管理服务协议。装饰装修管理服务协议一般包</w:t>
      </w:r>
      <w:r>
        <w:rPr>
          <w:rFonts w:hAnsiTheme="minorEastAsia"/>
          <w:sz w:val="24"/>
          <w:szCs w:val="24"/>
        </w:rPr>
        <w:t>括装饰装修工程的内容和期限、允许施工的时间、废弃物的清运和处置以及相关费用等。</w:t>
      </w:r>
    </w:p>
    <w:p w:rsidR="00F71EC9" w:rsidRDefault="00CD3076" w:rsidP="00D3654A">
      <w:pPr>
        <w:spacing w:line="480" w:lineRule="exact"/>
        <w:ind w:firstLineChars="200" w:firstLine="446"/>
        <w:rPr>
          <w:sz w:val="24"/>
          <w:szCs w:val="24"/>
        </w:rPr>
      </w:pPr>
      <w:r>
        <w:rPr>
          <w:rFonts w:hAnsiTheme="minorEastAsia"/>
          <w:sz w:val="24"/>
          <w:szCs w:val="24"/>
        </w:rPr>
        <w:t>第十条</w:t>
      </w:r>
      <w:r>
        <w:rPr>
          <w:rFonts w:hAnsiTheme="minorEastAsia" w:hint="eastAsia"/>
          <w:sz w:val="24"/>
          <w:szCs w:val="24"/>
        </w:rPr>
        <w:t xml:space="preserve"> </w:t>
      </w:r>
      <w:r>
        <w:rPr>
          <w:rFonts w:hAnsiTheme="minorEastAsia"/>
          <w:sz w:val="24"/>
          <w:szCs w:val="24"/>
        </w:rPr>
        <w:t>违约责任</w:t>
      </w:r>
    </w:p>
    <w:p w:rsidR="00F71EC9" w:rsidRDefault="00CD3076" w:rsidP="00D3654A">
      <w:pPr>
        <w:spacing w:line="480" w:lineRule="exact"/>
        <w:ind w:firstLineChars="200" w:firstLine="446"/>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F71EC9" w:rsidRDefault="00CD3076" w:rsidP="00D3654A">
      <w:pPr>
        <w:spacing w:line="480" w:lineRule="exact"/>
        <w:ind w:firstLineChars="200" w:firstLine="446"/>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F71EC9" w:rsidRDefault="00CD3076" w:rsidP="00D3654A">
      <w:pPr>
        <w:spacing w:line="480" w:lineRule="exact"/>
        <w:ind w:firstLineChars="200" w:firstLine="446"/>
        <w:rPr>
          <w:sz w:val="24"/>
          <w:szCs w:val="24"/>
        </w:rPr>
      </w:pPr>
      <w:r>
        <w:rPr>
          <w:rFonts w:hAnsiTheme="minorEastAsia"/>
          <w:sz w:val="24"/>
          <w:szCs w:val="24"/>
        </w:rPr>
        <w:t>（三）乙方违反本合同第六条约定，擅自提高收费标准的，甲方有权要求乙方清</w:t>
      </w:r>
      <w:r>
        <w:rPr>
          <w:rFonts w:hAnsiTheme="minorEastAsia"/>
          <w:sz w:val="24"/>
          <w:szCs w:val="24"/>
        </w:rPr>
        <w:lastRenderedPageBreak/>
        <w:t>退；</w:t>
      </w:r>
      <w:r>
        <w:rPr>
          <w:rFonts w:hAnsiTheme="minorEastAsia"/>
          <w:sz w:val="24"/>
          <w:szCs w:val="24"/>
        </w:rPr>
        <w:t>造成甲方经济损失的，乙方应当给予甲方经济赔偿。</w:t>
      </w:r>
    </w:p>
    <w:p w:rsidR="00F71EC9" w:rsidRDefault="00CD3076" w:rsidP="00D3654A">
      <w:pPr>
        <w:spacing w:line="480" w:lineRule="exact"/>
        <w:ind w:firstLineChars="200" w:firstLine="446"/>
        <w:rPr>
          <w:sz w:val="24"/>
          <w:szCs w:val="24"/>
        </w:rPr>
      </w:pPr>
      <w:r>
        <w:rPr>
          <w:rFonts w:hAnsiTheme="minorEastAsia"/>
          <w:sz w:val="24"/>
          <w:szCs w:val="24"/>
        </w:rPr>
        <w:t>（四）合同期满，乙方未按规定时间向甲方办理移交事项，乙方向甲方支付违约金元。</w:t>
      </w:r>
    </w:p>
    <w:p w:rsidR="00F71EC9" w:rsidRDefault="00CD3076" w:rsidP="00D3654A">
      <w:pPr>
        <w:spacing w:line="480" w:lineRule="exact"/>
        <w:ind w:firstLineChars="200" w:firstLine="446"/>
        <w:rPr>
          <w:sz w:val="24"/>
          <w:szCs w:val="24"/>
        </w:rPr>
      </w:pPr>
      <w:r>
        <w:rPr>
          <w:rFonts w:hAnsiTheme="minorEastAsia"/>
          <w:sz w:val="24"/>
          <w:szCs w:val="24"/>
        </w:rPr>
        <w:t>（五）若采购人部分人员拒绝、阻碍乙方对物业共用部位、共用设施设备进行维修、养护，造成损失的，甲方应当承担赔偿责任。</w:t>
      </w:r>
    </w:p>
    <w:p w:rsidR="00F71EC9" w:rsidRDefault="00CD3076" w:rsidP="00D3654A">
      <w:pPr>
        <w:spacing w:line="480" w:lineRule="exact"/>
        <w:ind w:firstLineChars="200" w:firstLine="446"/>
        <w:rPr>
          <w:sz w:val="24"/>
          <w:szCs w:val="24"/>
        </w:rPr>
      </w:pPr>
      <w:r>
        <w:rPr>
          <w:rFonts w:hAnsiTheme="minorEastAsia"/>
          <w:sz w:val="24"/>
          <w:szCs w:val="24"/>
        </w:rPr>
        <w:t>（六）甲、乙任何一方无正当理由提前终止合同的，应当向对方支付元的违约金；违约方还应当承担超过违约金部分的经济损失。</w:t>
      </w:r>
    </w:p>
    <w:p w:rsidR="00F71EC9" w:rsidRDefault="00CD3076" w:rsidP="00D3654A">
      <w:pPr>
        <w:spacing w:line="480" w:lineRule="exact"/>
        <w:ind w:firstLineChars="200" w:firstLine="446"/>
        <w:rPr>
          <w:sz w:val="24"/>
          <w:szCs w:val="24"/>
        </w:rPr>
      </w:pPr>
      <w:r>
        <w:rPr>
          <w:rFonts w:hAnsiTheme="minorEastAsia"/>
          <w:sz w:val="24"/>
          <w:szCs w:val="24"/>
        </w:rPr>
        <w:t>（七）其他：</w:t>
      </w:r>
    </w:p>
    <w:p w:rsidR="00F71EC9" w:rsidRDefault="00F71EC9" w:rsidP="00D3654A">
      <w:pPr>
        <w:spacing w:line="480" w:lineRule="exact"/>
        <w:ind w:firstLineChars="200" w:firstLine="446"/>
        <w:rPr>
          <w:sz w:val="24"/>
          <w:szCs w:val="24"/>
        </w:rPr>
      </w:pPr>
    </w:p>
    <w:p w:rsidR="00F71EC9" w:rsidRDefault="00CD3076" w:rsidP="00D3654A">
      <w:pPr>
        <w:spacing w:line="480" w:lineRule="exact"/>
        <w:ind w:firstLineChars="200" w:firstLine="446"/>
        <w:rPr>
          <w:sz w:val="24"/>
          <w:szCs w:val="24"/>
        </w:rPr>
      </w:pPr>
      <w:r>
        <w:rPr>
          <w:rFonts w:hAnsiTheme="minorEastAsia"/>
          <w:sz w:val="24"/>
          <w:szCs w:val="24"/>
        </w:rPr>
        <w:t>第十一条</w:t>
      </w:r>
      <w:r>
        <w:rPr>
          <w:rFonts w:hAnsiTheme="minorEastAsia" w:hint="eastAsia"/>
          <w:sz w:val="24"/>
          <w:szCs w:val="24"/>
        </w:rPr>
        <w:t xml:space="preserve"> </w:t>
      </w:r>
      <w:r>
        <w:rPr>
          <w:rFonts w:hAnsiTheme="minorEastAsia"/>
          <w:sz w:val="24"/>
          <w:szCs w:val="24"/>
        </w:rPr>
        <w:t>质量纠纷的约定</w:t>
      </w:r>
    </w:p>
    <w:p w:rsidR="00F71EC9" w:rsidRDefault="00CD3076" w:rsidP="00D3654A">
      <w:pPr>
        <w:spacing w:line="480" w:lineRule="exact"/>
        <w:ind w:firstLineChars="200" w:firstLine="446"/>
        <w:rPr>
          <w:sz w:val="24"/>
          <w:szCs w:val="24"/>
        </w:rPr>
      </w:pPr>
      <w:r>
        <w:rPr>
          <w:rFonts w:hAnsiTheme="minorEastAsia"/>
          <w:sz w:val="24"/>
          <w:szCs w:val="24"/>
        </w:rPr>
        <w:t>因房屋建筑质量、设施设备质量或者安装技术等原因，达不到使用功能，造成重大事故的，由甲方向开发建设单位反映并作善后</w:t>
      </w:r>
      <w:r>
        <w:rPr>
          <w:rFonts w:hAnsiTheme="minorEastAsia"/>
          <w:sz w:val="24"/>
          <w:szCs w:val="24"/>
        </w:rPr>
        <w:t>处理。产生质量事故的直接原因，以有资质的鉴定部门的鉴定为准。</w:t>
      </w:r>
    </w:p>
    <w:p w:rsidR="00F71EC9" w:rsidRDefault="00CD3076" w:rsidP="00D3654A">
      <w:pPr>
        <w:spacing w:line="480" w:lineRule="exact"/>
        <w:ind w:firstLineChars="200" w:firstLine="446"/>
        <w:rPr>
          <w:sz w:val="24"/>
          <w:szCs w:val="24"/>
        </w:rPr>
      </w:pPr>
      <w:r>
        <w:rPr>
          <w:rFonts w:hAnsiTheme="minorEastAsia"/>
          <w:sz w:val="24"/>
          <w:szCs w:val="24"/>
        </w:rPr>
        <w:t>第十二条</w:t>
      </w:r>
      <w:r>
        <w:rPr>
          <w:rFonts w:hAnsiTheme="minorEastAsia" w:hint="eastAsia"/>
          <w:sz w:val="24"/>
          <w:szCs w:val="24"/>
        </w:rPr>
        <w:t xml:space="preserve"> </w:t>
      </w:r>
      <w:r>
        <w:rPr>
          <w:rFonts w:hAnsiTheme="minorEastAsia"/>
          <w:sz w:val="24"/>
          <w:szCs w:val="24"/>
        </w:rPr>
        <w:t>不可抗力的约定</w:t>
      </w:r>
    </w:p>
    <w:p w:rsidR="00F71EC9" w:rsidRDefault="00CD3076" w:rsidP="00D3654A">
      <w:pPr>
        <w:spacing w:line="480" w:lineRule="exact"/>
        <w:ind w:firstLineChars="200" w:firstLine="446"/>
        <w:rPr>
          <w:sz w:val="24"/>
          <w:szCs w:val="24"/>
        </w:rPr>
      </w:pPr>
      <w:r>
        <w:rPr>
          <w:rFonts w:hAnsiTheme="minorEastAsia"/>
          <w:sz w:val="24"/>
          <w:szCs w:val="24"/>
        </w:rPr>
        <w:t>本合同执行期间，如遇不可抗力，致使合同无法履行时，双方应当按有关法律规定及时协商处理。</w:t>
      </w:r>
    </w:p>
    <w:p w:rsidR="00F71EC9" w:rsidRDefault="00CD3076" w:rsidP="00D3654A">
      <w:pPr>
        <w:spacing w:line="480" w:lineRule="exact"/>
        <w:ind w:firstLineChars="200" w:firstLine="446"/>
        <w:rPr>
          <w:sz w:val="24"/>
          <w:szCs w:val="24"/>
        </w:rPr>
      </w:pPr>
      <w:r>
        <w:rPr>
          <w:rFonts w:hAnsiTheme="minorEastAsia"/>
          <w:sz w:val="24"/>
          <w:szCs w:val="24"/>
        </w:rPr>
        <w:t>第十三条</w:t>
      </w:r>
      <w:r>
        <w:rPr>
          <w:rFonts w:hAnsiTheme="minorEastAsia" w:hint="eastAsia"/>
          <w:sz w:val="24"/>
          <w:szCs w:val="24"/>
        </w:rPr>
        <w:t xml:space="preserve"> </w:t>
      </w:r>
      <w:r>
        <w:rPr>
          <w:rFonts w:hAnsiTheme="minorEastAsia"/>
          <w:sz w:val="24"/>
          <w:szCs w:val="24"/>
        </w:rPr>
        <w:t>免责条款</w:t>
      </w:r>
    </w:p>
    <w:p w:rsidR="00F71EC9" w:rsidRDefault="00CD3076" w:rsidP="00D3654A">
      <w:pPr>
        <w:spacing w:line="480" w:lineRule="exact"/>
        <w:ind w:firstLineChars="200" w:firstLine="446"/>
        <w:rPr>
          <w:sz w:val="24"/>
          <w:szCs w:val="24"/>
        </w:rPr>
      </w:pPr>
      <w:r>
        <w:rPr>
          <w:rFonts w:hAnsiTheme="minorEastAsia"/>
          <w:sz w:val="24"/>
          <w:szCs w:val="24"/>
        </w:rPr>
        <w:t>以下情况乙方不承担责任：</w:t>
      </w:r>
    </w:p>
    <w:p w:rsidR="00F71EC9" w:rsidRDefault="00CD3076" w:rsidP="00D3654A">
      <w:pPr>
        <w:spacing w:line="480" w:lineRule="exact"/>
        <w:ind w:firstLineChars="200" w:firstLine="446"/>
        <w:rPr>
          <w:sz w:val="24"/>
          <w:szCs w:val="24"/>
        </w:rPr>
      </w:pPr>
      <w:r>
        <w:rPr>
          <w:sz w:val="24"/>
          <w:szCs w:val="24"/>
        </w:rPr>
        <w:t>1</w:t>
      </w:r>
      <w:r>
        <w:rPr>
          <w:rFonts w:hAnsiTheme="minorEastAsia"/>
          <w:sz w:val="24"/>
          <w:szCs w:val="24"/>
        </w:rPr>
        <w:t>、乙方已履行本合同约定义务，但因物业本身固有瑕疵造成损失的；</w:t>
      </w:r>
    </w:p>
    <w:p w:rsidR="00F71EC9" w:rsidRDefault="00CD3076" w:rsidP="00D3654A">
      <w:pPr>
        <w:spacing w:line="480" w:lineRule="exact"/>
        <w:ind w:firstLineChars="200" w:firstLine="446"/>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rsidR="00F71EC9" w:rsidRDefault="00CD3076" w:rsidP="00D3654A">
      <w:pPr>
        <w:spacing w:line="480" w:lineRule="exact"/>
        <w:ind w:firstLineChars="200" w:firstLine="446"/>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rsidR="00F71EC9" w:rsidRDefault="00CD3076" w:rsidP="00D3654A">
      <w:pPr>
        <w:spacing w:line="480" w:lineRule="exact"/>
        <w:ind w:firstLineChars="200" w:firstLine="446"/>
        <w:rPr>
          <w:sz w:val="24"/>
          <w:szCs w:val="24"/>
        </w:rPr>
      </w:pPr>
      <w:r>
        <w:rPr>
          <w:rFonts w:hAnsiTheme="minorEastAsia"/>
          <w:sz w:val="24"/>
          <w:szCs w:val="24"/>
        </w:rPr>
        <w:t>第十四条</w:t>
      </w:r>
      <w:r>
        <w:rPr>
          <w:rFonts w:hAnsiTheme="minorEastAsia" w:hint="eastAsia"/>
          <w:sz w:val="24"/>
          <w:szCs w:val="24"/>
        </w:rPr>
        <w:t xml:space="preserve"> </w:t>
      </w:r>
      <w:r>
        <w:rPr>
          <w:rFonts w:hAnsiTheme="minorEastAsia"/>
          <w:sz w:val="24"/>
          <w:szCs w:val="24"/>
        </w:rPr>
        <w:t>合同的解除</w:t>
      </w:r>
    </w:p>
    <w:p w:rsidR="00F71EC9" w:rsidRDefault="00CD3076" w:rsidP="00D3654A">
      <w:pPr>
        <w:spacing w:line="480" w:lineRule="exact"/>
        <w:ind w:firstLineChars="200" w:firstLine="446"/>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F71EC9" w:rsidRDefault="00CD3076" w:rsidP="00D3654A">
      <w:pPr>
        <w:spacing w:line="480" w:lineRule="exact"/>
        <w:ind w:firstLineChars="200" w:firstLine="446"/>
        <w:rPr>
          <w:sz w:val="24"/>
          <w:szCs w:val="24"/>
        </w:rPr>
      </w:pPr>
      <w:r>
        <w:rPr>
          <w:rFonts w:hAnsiTheme="minorEastAsia"/>
          <w:sz w:val="24"/>
          <w:szCs w:val="24"/>
        </w:rPr>
        <w:t>合同解除后，按照有关规定办理相关交接手续。</w:t>
      </w:r>
    </w:p>
    <w:p w:rsidR="00F71EC9" w:rsidRDefault="00CD3076" w:rsidP="00D3654A">
      <w:pPr>
        <w:spacing w:line="480" w:lineRule="exact"/>
        <w:ind w:firstLineChars="200" w:firstLine="446"/>
        <w:rPr>
          <w:sz w:val="24"/>
          <w:szCs w:val="24"/>
        </w:rPr>
      </w:pPr>
      <w:r>
        <w:rPr>
          <w:rFonts w:hAnsiTheme="minorEastAsia"/>
          <w:sz w:val="24"/>
          <w:szCs w:val="24"/>
        </w:rPr>
        <w:t>第十五条</w:t>
      </w:r>
      <w:r>
        <w:rPr>
          <w:rFonts w:hAnsiTheme="minorEastAsia" w:hint="eastAsia"/>
          <w:sz w:val="24"/>
          <w:szCs w:val="24"/>
        </w:rPr>
        <w:t xml:space="preserve"> </w:t>
      </w:r>
      <w:r>
        <w:rPr>
          <w:rFonts w:hAnsiTheme="minorEastAsia"/>
          <w:sz w:val="24"/>
          <w:szCs w:val="24"/>
        </w:rPr>
        <w:t>争议处理</w:t>
      </w:r>
    </w:p>
    <w:p w:rsidR="00F71EC9" w:rsidRDefault="00CD3076" w:rsidP="00D3654A">
      <w:pPr>
        <w:spacing w:line="480" w:lineRule="exact"/>
        <w:ind w:firstLineChars="200" w:firstLine="446"/>
        <w:rPr>
          <w:sz w:val="24"/>
          <w:szCs w:val="24"/>
        </w:rPr>
      </w:pPr>
      <w:r>
        <w:rPr>
          <w:rFonts w:hAnsiTheme="minorEastAsia"/>
          <w:sz w:val="24"/>
          <w:szCs w:val="24"/>
        </w:rPr>
        <w:t>由于甲、乙双方在履行本合同过程中出现问题，由甲、乙双方直接交涉解决，包</w:t>
      </w:r>
      <w:r>
        <w:rPr>
          <w:rFonts w:hAnsiTheme="minorEastAsia"/>
          <w:sz w:val="24"/>
          <w:szCs w:val="24"/>
        </w:rPr>
        <w:lastRenderedPageBreak/>
        <w:t>括采用诉诸法律的手段。</w:t>
      </w:r>
    </w:p>
    <w:p w:rsidR="00F71EC9" w:rsidRDefault="00CD3076" w:rsidP="00D3654A">
      <w:pPr>
        <w:spacing w:line="480" w:lineRule="exact"/>
        <w:ind w:firstLineChars="200" w:firstLine="446"/>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rsidR="00F71EC9" w:rsidRDefault="00CD3076" w:rsidP="00D3654A">
      <w:pPr>
        <w:spacing w:line="480" w:lineRule="exact"/>
        <w:ind w:firstLineChars="200" w:firstLine="446"/>
        <w:rPr>
          <w:sz w:val="24"/>
          <w:szCs w:val="24"/>
        </w:rPr>
      </w:pPr>
      <w:r>
        <w:rPr>
          <w:rFonts w:hAnsiTheme="minorEastAsia"/>
          <w:sz w:val="24"/>
          <w:szCs w:val="24"/>
        </w:rPr>
        <w:t>第十六条</w:t>
      </w:r>
      <w:r>
        <w:rPr>
          <w:rFonts w:hAnsiTheme="minorEastAsia" w:hint="eastAsia"/>
          <w:sz w:val="24"/>
          <w:szCs w:val="24"/>
        </w:rPr>
        <w:t xml:space="preserve"> </w:t>
      </w:r>
      <w:r>
        <w:rPr>
          <w:rFonts w:hAnsiTheme="minorEastAsia"/>
          <w:sz w:val="24"/>
          <w:szCs w:val="24"/>
        </w:rPr>
        <w:t>合同附件</w:t>
      </w:r>
    </w:p>
    <w:p w:rsidR="00F71EC9" w:rsidRDefault="00CD3076" w:rsidP="00D3654A">
      <w:pPr>
        <w:spacing w:line="480" w:lineRule="exact"/>
        <w:ind w:firstLineChars="200" w:firstLine="446"/>
        <w:rPr>
          <w:sz w:val="24"/>
          <w:szCs w:val="24"/>
        </w:rPr>
      </w:pPr>
      <w:r>
        <w:rPr>
          <w:rFonts w:hAnsiTheme="minorEastAsia"/>
          <w:sz w:val="24"/>
          <w:szCs w:val="24"/>
        </w:rPr>
        <w:t>有关涉及本合同乙方向天津市</w:t>
      </w:r>
      <w:r>
        <w:rPr>
          <w:rFonts w:hAnsiTheme="minorEastAsia" w:hint="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rsidR="00F71EC9" w:rsidRDefault="00CD3076" w:rsidP="00D3654A">
      <w:pPr>
        <w:spacing w:line="480" w:lineRule="exact"/>
        <w:ind w:firstLineChars="200" w:firstLine="446"/>
        <w:rPr>
          <w:sz w:val="24"/>
          <w:szCs w:val="24"/>
        </w:rPr>
      </w:pPr>
      <w:r>
        <w:rPr>
          <w:rFonts w:hAnsiTheme="minorEastAsia"/>
          <w:sz w:val="24"/>
          <w:szCs w:val="24"/>
        </w:rPr>
        <w:t>本合同及其附件和合同特殊条款中未规定的事宜，均遵照国家和本市有关法律、法规和规章执行。</w:t>
      </w:r>
    </w:p>
    <w:p w:rsidR="00F71EC9" w:rsidRDefault="00CD3076" w:rsidP="00D3654A">
      <w:pPr>
        <w:spacing w:line="480" w:lineRule="exact"/>
        <w:ind w:firstLineChars="200" w:firstLine="446"/>
        <w:rPr>
          <w:sz w:val="24"/>
          <w:szCs w:val="24"/>
        </w:rPr>
      </w:pPr>
      <w:r>
        <w:rPr>
          <w:rFonts w:hAnsiTheme="minorEastAsia"/>
          <w:sz w:val="24"/>
          <w:szCs w:val="24"/>
        </w:rPr>
        <w:t>第十七条</w:t>
      </w:r>
      <w:r>
        <w:rPr>
          <w:rFonts w:hAnsiTheme="minorEastAsia" w:hint="eastAsia"/>
          <w:sz w:val="24"/>
          <w:szCs w:val="24"/>
        </w:rPr>
        <w:t xml:space="preserve"> </w:t>
      </w:r>
      <w:r>
        <w:rPr>
          <w:rFonts w:hAnsiTheme="minorEastAsia"/>
          <w:sz w:val="24"/>
          <w:szCs w:val="24"/>
        </w:rPr>
        <w:t>合同生效</w:t>
      </w:r>
    </w:p>
    <w:p w:rsidR="00F71EC9" w:rsidRDefault="00CD3076" w:rsidP="00D3654A">
      <w:pPr>
        <w:spacing w:line="480" w:lineRule="exact"/>
        <w:ind w:firstLineChars="200" w:firstLine="446"/>
        <w:rPr>
          <w:sz w:val="24"/>
          <w:szCs w:val="24"/>
        </w:rPr>
      </w:pPr>
      <w:r>
        <w:rPr>
          <w:rFonts w:hAnsiTheme="minorEastAsia"/>
          <w:sz w:val="24"/>
          <w:szCs w:val="24"/>
        </w:rPr>
        <w:t>本合同一式份，甲方持份，</w:t>
      </w:r>
      <w:r>
        <w:rPr>
          <w:rFonts w:hAnsiTheme="minorEastAsia" w:hint="eastAsia"/>
          <w:sz w:val="24"/>
          <w:szCs w:val="24"/>
        </w:rPr>
        <w:t>乙</w:t>
      </w:r>
      <w:r>
        <w:rPr>
          <w:rFonts w:hAnsiTheme="minorEastAsia"/>
          <w:sz w:val="24"/>
          <w:szCs w:val="24"/>
        </w:rPr>
        <w:t>方持份，均具同等效力，签字盖章后生效。</w:t>
      </w:r>
    </w:p>
    <w:p w:rsidR="00F71EC9" w:rsidRDefault="00F71EC9" w:rsidP="00D3654A">
      <w:pPr>
        <w:spacing w:line="480" w:lineRule="exact"/>
        <w:ind w:firstLineChars="200" w:firstLine="446"/>
        <w:rPr>
          <w:sz w:val="24"/>
          <w:szCs w:val="24"/>
        </w:rPr>
      </w:pPr>
    </w:p>
    <w:p w:rsidR="00F71EC9" w:rsidRDefault="00CD3076" w:rsidP="00D3654A">
      <w:pPr>
        <w:tabs>
          <w:tab w:val="left" w:pos="360"/>
        </w:tabs>
        <w:spacing w:line="516" w:lineRule="exact"/>
        <w:ind w:firstLineChars="200" w:firstLine="446"/>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rsidR="00F71EC9" w:rsidRDefault="00CD3076" w:rsidP="00D3654A">
      <w:pPr>
        <w:tabs>
          <w:tab w:val="left" w:pos="0"/>
          <w:tab w:val="left" w:pos="315"/>
        </w:tabs>
        <w:spacing w:line="516" w:lineRule="exact"/>
        <w:ind w:firstLineChars="200" w:firstLine="446"/>
        <w:rPr>
          <w:color w:val="000000"/>
          <w:sz w:val="24"/>
          <w:szCs w:val="24"/>
        </w:rPr>
      </w:pPr>
      <w:r>
        <w:rPr>
          <w:rFonts w:hAnsiTheme="minorEastAsia"/>
          <w:color w:val="000000"/>
          <w:sz w:val="24"/>
          <w:szCs w:val="24"/>
        </w:rPr>
        <w:t>地址：地址：</w:t>
      </w:r>
    </w:p>
    <w:p w:rsidR="00F71EC9" w:rsidRDefault="00CD3076" w:rsidP="00D3654A">
      <w:pPr>
        <w:tabs>
          <w:tab w:val="left" w:pos="0"/>
          <w:tab w:val="left" w:pos="315"/>
        </w:tabs>
        <w:spacing w:line="516" w:lineRule="exact"/>
        <w:ind w:firstLineChars="200" w:firstLine="446"/>
        <w:rPr>
          <w:color w:val="000000"/>
          <w:sz w:val="24"/>
          <w:szCs w:val="24"/>
        </w:rPr>
      </w:pPr>
      <w:r>
        <w:rPr>
          <w:rFonts w:hAnsiTheme="minorEastAsia"/>
          <w:color w:val="000000"/>
          <w:sz w:val="24"/>
          <w:szCs w:val="24"/>
        </w:rPr>
        <w:t>法定代表人：法定代表人：</w:t>
      </w:r>
    </w:p>
    <w:p w:rsidR="00F71EC9" w:rsidRDefault="00CD3076" w:rsidP="00D3654A">
      <w:pPr>
        <w:tabs>
          <w:tab w:val="left" w:pos="360"/>
        </w:tabs>
        <w:spacing w:line="516" w:lineRule="exact"/>
        <w:ind w:firstLineChars="200" w:firstLine="446"/>
        <w:rPr>
          <w:color w:val="000000"/>
          <w:sz w:val="24"/>
          <w:szCs w:val="24"/>
        </w:rPr>
      </w:pPr>
      <w:r>
        <w:rPr>
          <w:rFonts w:hAnsiTheme="minorEastAsia"/>
          <w:color w:val="000000"/>
          <w:sz w:val="24"/>
          <w:szCs w:val="24"/>
        </w:rPr>
        <w:t>委托代理人：委托代理人：</w:t>
      </w:r>
    </w:p>
    <w:p w:rsidR="00F71EC9" w:rsidRDefault="00CD3076" w:rsidP="00D3654A">
      <w:pPr>
        <w:tabs>
          <w:tab w:val="left" w:pos="360"/>
        </w:tabs>
        <w:spacing w:line="516" w:lineRule="exact"/>
        <w:ind w:firstLineChars="200" w:firstLine="446"/>
        <w:rPr>
          <w:color w:val="000000"/>
          <w:sz w:val="24"/>
          <w:szCs w:val="24"/>
        </w:rPr>
      </w:pPr>
      <w:r>
        <w:rPr>
          <w:rFonts w:hAnsiTheme="minorEastAsia"/>
          <w:color w:val="000000"/>
          <w:sz w:val="24"/>
          <w:szCs w:val="24"/>
        </w:rPr>
        <w:t>电话：电话：</w:t>
      </w:r>
    </w:p>
    <w:p w:rsidR="00F71EC9" w:rsidRDefault="00CD3076" w:rsidP="00D3654A">
      <w:pPr>
        <w:tabs>
          <w:tab w:val="left" w:pos="360"/>
        </w:tabs>
        <w:spacing w:line="516" w:lineRule="exact"/>
        <w:ind w:firstLineChars="200" w:firstLine="446"/>
        <w:rPr>
          <w:color w:val="000000"/>
          <w:sz w:val="24"/>
          <w:szCs w:val="24"/>
        </w:rPr>
      </w:pPr>
      <w:r>
        <w:rPr>
          <w:rFonts w:hAnsiTheme="minorEastAsia"/>
          <w:color w:val="000000"/>
          <w:sz w:val="24"/>
          <w:szCs w:val="24"/>
        </w:rPr>
        <w:t>时间：年月日</w:t>
      </w:r>
    </w:p>
    <w:p w:rsidR="00F71EC9" w:rsidRDefault="00F71EC9">
      <w:pPr>
        <w:jc w:val="center"/>
        <w:rPr>
          <w:sz w:val="24"/>
          <w:szCs w:val="24"/>
        </w:rPr>
      </w:pPr>
    </w:p>
    <w:p w:rsidR="00F71EC9" w:rsidRDefault="00F71EC9">
      <w:pPr>
        <w:jc w:val="center"/>
        <w:rPr>
          <w:sz w:val="24"/>
          <w:szCs w:val="24"/>
        </w:rPr>
      </w:pPr>
    </w:p>
    <w:p w:rsidR="00F71EC9" w:rsidRDefault="00CD3076">
      <w:pPr>
        <w:widowControl/>
        <w:jc w:val="left"/>
        <w:rPr>
          <w:rFonts w:hAnsiTheme="minorEastAsia"/>
          <w:b/>
          <w:bCs/>
          <w:sz w:val="24"/>
          <w:szCs w:val="24"/>
        </w:rPr>
      </w:pPr>
      <w:r>
        <w:rPr>
          <w:rFonts w:hAnsiTheme="minorEastAsia"/>
          <w:b/>
          <w:bCs/>
          <w:sz w:val="24"/>
          <w:szCs w:val="24"/>
        </w:rPr>
        <w:br w:type="page"/>
      </w:r>
    </w:p>
    <w:p w:rsidR="00F71EC9" w:rsidRDefault="00CD3076">
      <w:pPr>
        <w:widowControl/>
        <w:jc w:val="center"/>
        <w:rPr>
          <w:b/>
          <w:bCs/>
          <w:sz w:val="24"/>
          <w:szCs w:val="24"/>
        </w:rPr>
      </w:pPr>
      <w:r>
        <w:rPr>
          <w:rFonts w:hAnsiTheme="minorEastAsia"/>
          <w:b/>
          <w:bCs/>
          <w:sz w:val="24"/>
          <w:szCs w:val="24"/>
        </w:rPr>
        <w:lastRenderedPageBreak/>
        <w:t>合同特殊条款</w:t>
      </w:r>
    </w:p>
    <w:p w:rsidR="00F71EC9" w:rsidRDefault="00F71EC9" w:rsidP="00D3654A">
      <w:pPr>
        <w:tabs>
          <w:tab w:val="left" w:pos="360"/>
        </w:tabs>
        <w:spacing w:line="520" w:lineRule="exact"/>
        <w:ind w:firstLineChars="171" w:firstLine="382"/>
        <w:rPr>
          <w:color w:val="000000"/>
          <w:sz w:val="24"/>
          <w:szCs w:val="24"/>
        </w:rPr>
      </w:pPr>
    </w:p>
    <w:p w:rsidR="00F71EC9" w:rsidRDefault="00CD3076" w:rsidP="00D3654A">
      <w:pPr>
        <w:tabs>
          <w:tab w:val="left" w:pos="360"/>
        </w:tabs>
        <w:spacing w:line="520" w:lineRule="exact"/>
        <w:ind w:firstLineChars="171" w:firstLine="382"/>
        <w:rPr>
          <w:color w:val="000000"/>
          <w:sz w:val="24"/>
          <w:szCs w:val="24"/>
        </w:rPr>
      </w:pPr>
      <w:r>
        <w:rPr>
          <w:rFonts w:hAnsiTheme="minorEastAsia"/>
          <w:color w:val="000000"/>
          <w:sz w:val="24"/>
          <w:szCs w:val="24"/>
        </w:rPr>
        <w:t>合同特殊条款是合同一般条款的补充和修改。如果两者之间有抵触，应以特殊条款为准。</w:t>
      </w:r>
    </w:p>
    <w:p w:rsidR="00F71EC9" w:rsidRDefault="00CD3076" w:rsidP="00D3654A">
      <w:pPr>
        <w:tabs>
          <w:tab w:val="left" w:pos="360"/>
        </w:tabs>
        <w:spacing w:line="520" w:lineRule="exact"/>
        <w:ind w:firstLineChars="171" w:firstLine="382"/>
        <w:rPr>
          <w:color w:val="000000"/>
          <w:sz w:val="24"/>
          <w:szCs w:val="24"/>
        </w:rPr>
      </w:pPr>
      <w:r>
        <w:rPr>
          <w:rFonts w:hAnsiTheme="minorEastAsia"/>
          <w:color w:val="000000"/>
          <w:sz w:val="24"/>
          <w:szCs w:val="24"/>
        </w:rPr>
        <w:t>合同特殊条款由甲、乙双方根据采购项目的具体情况协商拟订。</w:t>
      </w:r>
    </w:p>
    <w:p w:rsidR="00F71EC9" w:rsidRDefault="00F71EC9">
      <w:pPr>
        <w:autoSpaceDN w:val="0"/>
        <w:spacing w:line="360" w:lineRule="auto"/>
        <w:rPr>
          <w:b/>
          <w:bCs/>
        </w:rPr>
      </w:pPr>
    </w:p>
    <w:p w:rsidR="00F71EC9" w:rsidRDefault="00F71EC9">
      <w:pPr>
        <w:autoSpaceDN w:val="0"/>
        <w:spacing w:line="360" w:lineRule="auto"/>
        <w:rPr>
          <w:b/>
          <w:bCs/>
        </w:rPr>
      </w:pPr>
    </w:p>
    <w:p w:rsidR="00F71EC9" w:rsidRDefault="00CD3076">
      <w:pPr>
        <w:widowControl/>
        <w:jc w:val="left"/>
        <w:rPr>
          <w:b/>
          <w:bCs/>
        </w:rPr>
      </w:pPr>
      <w:r>
        <w:rPr>
          <w:b/>
          <w:bCs/>
        </w:rPr>
        <w:br w:type="page"/>
      </w:r>
    </w:p>
    <w:p w:rsidR="00F71EC9" w:rsidRDefault="00CD3076">
      <w:pPr>
        <w:pStyle w:val="ab"/>
        <w:rPr>
          <w:rFonts w:ascii="Times New Roman" w:hAnsi="Times New Roman"/>
        </w:rPr>
      </w:pPr>
      <w:r>
        <w:rPr>
          <w:rFonts w:ascii="Times New Roman" w:hAnsiTheme="minorEastAsia"/>
        </w:rPr>
        <w:lastRenderedPageBreak/>
        <w:t>第五部分投标文件格式</w:t>
      </w:r>
    </w:p>
    <w:p w:rsidR="00F71EC9" w:rsidRDefault="00CD3076">
      <w:pPr>
        <w:autoSpaceDN w:val="0"/>
        <w:spacing w:line="360" w:lineRule="auto"/>
        <w:jc w:val="center"/>
        <w:rPr>
          <w:b/>
          <w:bCs/>
          <w:sz w:val="24"/>
        </w:rPr>
      </w:pPr>
      <w:r>
        <w:rPr>
          <w:rFonts w:hAnsiTheme="minorEastAsia"/>
          <w:b/>
          <w:bCs/>
          <w:sz w:val="24"/>
        </w:rPr>
        <w:t>投标文件封面格式</w:t>
      </w:r>
    </w:p>
    <w:p w:rsidR="00F71EC9" w:rsidRDefault="00F71EC9">
      <w:pPr>
        <w:autoSpaceDE w:val="0"/>
        <w:autoSpaceDN w:val="0"/>
        <w:adjustRightInd w:val="0"/>
        <w:spacing w:line="520" w:lineRule="exact"/>
      </w:pPr>
    </w:p>
    <w:p w:rsidR="00F71EC9" w:rsidRDefault="00F71EC9">
      <w:pPr>
        <w:autoSpaceDE w:val="0"/>
        <w:autoSpaceDN w:val="0"/>
        <w:adjustRightInd w:val="0"/>
        <w:spacing w:line="520" w:lineRule="exact"/>
        <w:rPr>
          <w:b/>
          <w:kern w:val="0"/>
          <w:sz w:val="24"/>
        </w:rPr>
      </w:pPr>
    </w:p>
    <w:p w:rsidR="00F71EC9" w:rsidRDefault="00F71EC9">
      <w:pPr>
        <w:autoSpaceDE w:val="0"/>
        <w:autoSpaceDN w:val="0"/>
        <w:adjustRightInd w:val="0"/>
        <w:spacing w:line="520" w:lineRule="exact"/>
        <w:rPr>
          <w:b/>
          <w:kern w:val="0"/>
          <w:sz w:val="24"/>
        </w:rPr>
      </w:pPr>
    </w:p>
    <w:p w:rsidR="00F71EC9" w:rsidRDefault="00F71EC9">
      <w:pPr>
        <w:autoSpaceDE w:val="0"/>
        <w:autoSpaceDN w:val="0"/>
        <w:adjustRightInd w:val="0"/>
        <w:spacing w:line="520" w:lineRule="exact"/>
        <w:rPr>
          <w:b/>
          <w:kern w:val="0"/>
          <w:sz w:val="24"/>
        </w:rPr>
      </w:pPr>
    </w:p>
    <w:p w:rsidR="00F71EC9" w:rsidRDefault="00CD3076">
      <w:pPr>
        <w:autoSpaceDE w:val="0"/>
        <w:autoSpaceDN w:val="0"/>
        <w:adjustRightInd w:val="0"/>
        <w:jc w:val="center"/>
        <w:rPr>
          <w:kern w:val="0"/>
          <w:sz w:val="144"/>
          <w:szCs w:val="144"/>
        </w:rPr>
      </w:pPr>
      <w:r>
        <w:rPr>
          <w:rFonts w:hAnsiTheme="minorEastAsia"/>
          <w:sz w:val="160"/>
          <w:szCs w:val="84"/>
        </w:rPr>
        <w:t>投标文件</w:t>
      </w:r>
    </w:p>
    <w:p w:rsidR="00F71EC9" w:rsidRDefault="00F71EC9">
      <w:pPr>
        <w:autoSpaceDE w:val="0"/>
        <w:autoSpaceDN w:val="0"/>
        <w:adjustRightInd w:val="0"/>
        <w:spacing w:line="520" w:lineRule="exact"/>
        <w:rPr>
          <w:b/>
          <w:kern w:val="0"/>
          <w:sz w:val="36"/>
          <w:szCs w:val="36"/>
        </w:rPr>
      </w:pPr>
    </w:p>
    <w:p w:rsidR="00F71EC9" w:rsidRDefault="00CD3076">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rsidR="00F71EC9" w:rsidRDefault="00CD3076" w:rsidP="00D3654A">
      <w:pPr>
        <w:spacing w:beforeLines="30" w:before="85" w:afterLines="70" w:after="199" w:line="540" w:lineRule="exact"/>
        <w:ind w:leftChars="300" w:left="579"/>
        <w:rPr>
          <w:b/>
          <w:sz w:val="34"/>
          <w:szCs w:val="34"/>
        </w:rPr>
      </w:pPr>
      <w:r>
        <w:rPr>
          <w:rFonts w:hAnsiTheme="minorEastAsia"/>
          <w:b/>
          <w:sz w:val="34"/>
          <w:szCs w:val="34"/>
        </w:rPr>
        <w:t>项目编号：</w:t>
      </w:r>
    </w:p>
    <w:p w:rsidR="00F71EC9" w:rsidRDefault="00CD3076" w:rsidP="00D3654A">
      <w:pPr>
        <w:spacing w:beforeLines="30" w:before="85" w:afterLines="70" w:after="199" w:line="540" w:lineRule="exact"/>
        <w:ind w:leftChars="300" w:left="2026" w:hangingChars="446" w:hanging="1447"/>
        <w:rPr>
          <w:b/>
          <w:sz w:val="34"/>
          <w:szCs w:val="34"/>
        </w:rPr>
      </w:pPr>
      <w:r>
        <w:rPr>
          <w:rFonts w:hAnsiTheme="minorEastAsia"/>
          <w:b/>
          <w:sz w:val="34"/>
          <w:szCs w:val="34"/>
        </w:rPr>
        <w:t>项目名称：</w:t>
      </w:r>
    </w:p>
    <w:p w:rsidR="00F71EC9" w:rsidRDefault="00CD3076" w:rsidP="00D3654A">
      <w:pPr>
        <w:spacing w:beforeLines="30" w:before="85" w:afterLines="70" w:after="199" w:line="540" w:lineRule="exact"/>
        <w:ind w:leftChars="300" w:left="2026" w:hangingChars="446" w:hanging="1447"/>
        <w:rPr>
          <w:b/>
          <w:sz w:val="34"/>
          <w:szCs w:val="34"/>
        </w:rPr>
      </w:pPr>
      <w:r>
        <w:rPr>
          <w:rFonts w:hAnsiTheme="minorEastAsia"/>
          <w:b/>
          <w:sz w:val="34"/>
          <w:szCs w:val="34"/>
        </w:rPr>
        <w:t>投标包号：</w:t>
      </w:r>
    </w:p>
    <w:p w:rsidR="00F71EC9" w:rsidRDefault="00CD3076" w:rsidP="00D3654A">
      <w:pPr>
        <w:spacing w:beforeLines="30" w:before="85" w:afterLines="70" w:after="199" w:line="540" w:lineRule="exact"/>
        <w:ind w:leftChars="300" w:left="579"/>
        <w:rPr>
          <w:b/>
          <w:sz w:val="34"/>
          <w:szCs w:val="34"/>
        </w:rPr>
      </w:pPr>
      <w:r>
        <w:rPr>
          <w:rFonts w:hAnsiTheme="minorEastAsia"/>
          <w:b/>
          <w:sz w:val="34"/>
          <w:szCs w:val="34"/>
        </w:rPr>
        <w:t>投标单位名称：</w:t>
      </w:r>
    </w:p>
    <w:p w:rsidR="00F71EC9" w:rsidRDefault="00CD3076" w:rsidP="00D3654A">
      <w:pPr>
        <w:spacing w:beforeLines="30" w:before="85" w:afterLines="70" w:after="199" w:line="540" w:lineRule="exact"/>
        <w:ind w:leftChars="300" w:left="579"/>
        <w:rPr>
          <w:b/>
          <w:kern w:val="0"/>
          <w:sz w:val="34"/>
          <w:szCs w:val="34"/>
        </w:rPr>
      </w:pPr>
      <w:r>
        <w:rPr>
          <w:rFonts w:hAnsiTheme="minorEastAsia" w:hint="eastAsia"/>
          <w:b/>
          <w:kern w:val="0"/>
          <w:sz w:val="34"/>
          <w:szCs w:val="34"/>
        </w:rPr>
        <w:t>投标代表人姓名：</w:t>
      </w:r>
    </w:p>
    <w:p w:rsidR="00F71EC9" w:rsidRDefault="00F71EC9" w:rsidP="00D3654A">
      <w:pPr>
        <w:tabs>
          <w:tab w:val="left" w:pos="1260"/>
          <w:tab w:val="center" w:pos="4156"/>
        </w:tabs>
        <w:autoSpaceDE w:val="0"/>
        <w:autoSpaceDN w:val="0"/>
        <w:adjustRightInd w:val="0"/>
        <w:spacing w:line="360" w:lineRule="auto"/>
        <w:ind w:firstLineChars="200" w:firstLine="649"/>
        <w:outlineLvl w:val="0"/>
        <w:rPr>
          <w:b/>
          <w:sz w:val="34"/>
          <w:szCs w:val="34"/>
        </w:rPr>
      </w:pPr>
    </w:p>
    <w:p w:rsidR="00F71EC9" w:rsidRDefault="00F71EC9" w:rsidP="00D3654A">
      <w:pPr>
        <w:tabs>
          <w:tab w:val="left" w:pos="1260"/>
          <w:tab w:val="center" w:pos="4156"/>
        </w:tabs>
        <w:autoSpaceDE w:val="0"/>
        <w:autoSpaceDN w:val="0"/>
        <w:adjustRightInd w:val="0"/>
        <w:spacing w:line="360" w:lineRule="auto"/>
        <w:ind w:firstLineChars="200" w:firstLine="649"/>
        <w:outlineLvl w:val="0"/>
        <w:rPr>
          <w:b/>
          <w:sz w:val="34"/>
          <w:szCs w:val="34"/>
        </w:rPr>
      </w:pPr>
    </w:p>
    <w:p w:rsidR="00F71EC9" w:rsidRDefault="00F71EC9" w:rsidP="00D3654A">
      <w:pPr>
        <w:tabs>
          <w:tab w:val="left" w:pos="1260"/>
          <w:tab w:val="center" w:pos="4156"/>
        </w:tabs>
        <w:autoSpaceDE w:val="0"/>
        <w:autoSpaceDN w:val="0"/>
        <w:adjustRightInd w:val="0"/>
        <w:spacing w:line="360" w:lineRule="auto"/>
        <w:ind w:firstLineChars="200" w:firstLine="649"/>
        <w:outlineLvl w:val="0"/>
        <w:rPr>
          <w:b/>
          <w:sz w:val="34"/>
          <w:szCs w:val="34"/>
        </w:rPr>
      </w:pPr>
    </w:p>
    <w:p w:rsidR="00F71EC9" w:rsidRDefault="00CD3076" w:rsidP="00D3654A">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rFonts w:hAnsiTheme="minorEastAsia"/>
          <w:b/>
          <w:sz w:val="34"/>
          <w:szCs w:val="34"/>
        </w:rPr>
        <w:t>投标日期：年月日</w:t>
      </w:r>
    </w:p>
    <w:p w:rsidR="00F71EC9" w:rsidRDefault="00CD3076">
      <w:pPr>
        <w:widowControl/>
        <w:jc w:val="left"/>
        <w:rPr>
          <w:b/>
          <w:sz w:val="24"/>
        </w:rPr>
      </w:pPr>
      <w:r>
        <w:rPr>
          <w:b/>
          <w:sz w:val="24"/>
        </w:rPr>
        <w:br w:type="page"/>
      </w:r>
    </w:p>
    <w:p w:rsidR="00F71EC9" w:rsidRDefault="00CD3076">
      <w:pPr>
        <w:autoSpaceDN w:val="0"/>
        <w:spacing w:line="360" w:lineRule="auto"/>
        <w:jc w:val="center"/>
        <w:rPr>
          <w:b/>
          <w:bCs/>
          <w:sz w:val="24"/>
        </w:rPr>
      </w:pPr>
      <w:r>
        <w:rPr>
          <w:rFonts w:hAnsiTheme="minorEastAsia"/>
          <w:b/>
          <w:bCs/>
          <w:sz w:val="24"/>
        </w:rPr>
        <w:lastRenderedPageBreak/>
        <w:t>投标文件总目录</w:t>
      </w:r>
    </w:p>
    <w:p w:rsidR="00F71EC9" w:rsidRDefault="00CD3076">
      <w:pPr>
        <w:autoSpaceDN w:val="0"/>
        <w:spacing w:line="360" w:lineRule="auto"/>
        <w:jc w:val="center"/>
        <w:rPr>
          <w:b/>
          <w:bCs/>
          <w:sz w:val="24"/>
        </w:rPr>
      </w:pPr>
      <w:r>
        <w:rPr>
          <w:rFonts w:hAnsiTheme="minorEastAsia"/>
          <w:b/>
          <w:bCs/>
          <w:sz w:val="24"/>
        </w:rPr>
        <w:t>（投标人自行编制）</w:t>
      </w:r>
    </w:p>
    <w:p w:rsidR="00F71EC9" w:rsidRDefault="00CD3076">
      <w:pPr>
        <w:widowControl/>
        <w:jc w:val="left"/>
        <w:rPr>
          <w:b/>
          <w:sz w:val="24"/>
        </w:rPr>
      </w:pPr>
      <w:r>
        <w:rPr>
          <w:b/>
          <w:sz w:val="24"/>
        </w:rPr>
        <w:br w:type="page"/>
      </w:r>
    </w:p>
    <w:p w:rsidR="00F71EC9" w:rsidRDefault="00CD3076">
      <w:pPr>
        <w:widowControl/>
        <w:jc w:val="center"/>
        <w:rPr>
          <w:b/>
          <w:sz w:val="24"/>
        </w:rPr>
      </w:pPr>
      <w:r>
        <w:rPr>
          <w:rFonts w:hAnsiTheme="minorEastAsia"/>
          <w:b/>
          <w:sz w:val="24"/>
        </w:rPr>
        <w:lastRenderedPageBreak/>
        <w:t>评分因素及评标标准页码检索</w:t>
      </w:r>
    </w:p>
    <w:p w:rsidR="00F71EC9" w:rsidRDefault="00CD3076">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F71EC9" w:rsidRDefault="00F71EC9">
      <w:pPr>
        <w:widowControl/>
        <w:jc w:val="left"/>
        <w:rPr>
          <w:b/>
          <w:sz w:val="24"/>
        </w:rPr>
      </w:pPr>
    </w:p>
    <w:p w:rsidR="00F71EC9" w:rsidRDefault="00CD3076">
      <w:pPr>
        <w:widowControl/>
        <w:jc w:val="left"/>
        <w:rPr>
          <w:sz w:val="24"/>
        </w:rPr>
      </w:pPr>
      <w:r>
        <w:rPr>
          <w:b/>
          <w:sz w:val="24"/>
        </w:rPr>
        <w:br w:type="page"/>
      </w:r>
      <w:r>
        <w:rPr>
          <w:rFonts w:hAnsiTheme="minorEastAsia"/>
          <w:b/>
          <w:sz w:val="24"/>
        </w:rPr>
        <w:lastRenderedPageBreak/>
        <w:t>附件</w:t>
      </w:r>
      <w:r>
        <w:rPr>
          <w:b/>
          <w:sz w:val="24"/>
        </w:rPr>
        <w:t>1</w:t>
      </w:r>
    </w:p>
    <w:p w:rsidR="00F71EC9" w:rsidRDefault="00CD3076">
      <w:pPr>
        <w:tabs>
          <w:tab w:val="left" w:pos="360"/>
        </w:tabs>
        <w:spacing w:line="560" w:lineRule="exact"/>
        <w:jc w:val="center"/>
        <w:rPr>
          <w:b/>
          <w:sz w:val="24"/>
        </w:rPr>
      </w:pPr>
      <w:r>
        <w:rPr>
          <w:rFonts w:hAnsiTheme="minorEastAsia"/>
          <w:b/>
          <w:sz w:val="24"/>
        </w:rPr>
        <w:t>投标书</w:t>
      </w:r>
    </w:p>
    <w:p w:rsidR="00F71EC9" w:rsidRDefault="00CD3076">
      <w:pPr>
        <w:spacing w:line="560" w:lineRule="exact"/>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F71EC9" w:rsidRDefault="00CD3076" w:rsidP="00D3654A">
      <w:pPr>
        <w:spacing w:line="360" w:lineRule="auto"/>
        <w:ind w:firstLineChars="200" w:firstLine="446"/>
        <w:rPr>
          <w:sz w:val="24"/>
        </w:rPr>
      </w:pPr>
      <w:r>
        <w:rPr>
          <w:rFonts w:hAnsiTheme="minorEastAsia"/>
          <w:sz w:val="24"/>
        </w:rPr>
        <w:t>根据贵方为</w:t>
      </w:r>
      <w:r>
        <w:rPr>
          <w:rFonts w:hAnsiTheme="minorEastAsia" w:hint="eastAsia"/>
          <w:sz w:val="24"/>
        </w:rPr>
        <w:t xml:space="preserve">       </w:t>
      </w:r>
      <w:r>
        <w:rPr>
          <w:rFonts w:hAnsiTheme="minorEastAsia"/>
          <w:sz w:val="24"/>
        </w:rPr>
        <w:t>项目（项目编号：</w:t>
      </w:r>
      <w:r>
        <w:rPr>
          <w:rFonts w:hAnsiTheme="minorEastAsia" w:hint="eastAsia"/>
          <w:sz w:val="24"/>
        </w:rPr>
        <w:t xml:space="preserve">       </w:t>
      </w:r>
      <w:r>
        <w:rPr>
          <w:rFonts w:hAnsiTheme="minorEastAsia"/>
          <w:sz w:val="24"/>
        </w:rPr>
        <w:t>）的投标邀请，投标人代表（姓名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rsidR="00F71EC9" w:rsidRDefault="00CD3076" w:rsidP="00D3654A">
      <w:pPr>
        <w:spacing w:line="360" w:lineRule="auto"/>
        <w:ind w:firstLineChars="200" w:firstLine="446"/>
        <w:rPr>
          <w:sz w:val="24"/>
        </w:rPr>
      </w:pPr>
      <w:r>
        <w:rPr>
          <w:rFonts w:hAnsiTheme="minorEastAsia"/>
          <w:sz w:val="24"/>
        </w:rPr>
        <w:t>据此函，投标人代表宣布同意如下：</w:t>
      </w:r>
    </w:p>
    <w:p w:rsidR="00F71EC9" w:rsidRDefault="00CD3076" w:rsidP="00D3654A">
      <w:pPr>
        <w:spacing w:line="360" w:lineRule="auto"/>
        <w:ind w:firstLineChars="200" w:firstLine="446"/>
        <w:rPr>
          <w:sz w:val="24"/>
        </w:rPr>
      </w:pPr>
      <w:r>
        <w:rPr>
          <w:sz w:val="24"/>
        </w:rPr>
        <w:t xml:space="preserve">1. </w:t>
      </w:r>
      <w:r>
        <w:rPr>
          <w:rFonts w:hAnsiTheme="minorEastAsia"/>
          <w:sz w:val="24"/>
        </w:rPr>
        <w:t>所附投标报价表中规定的应提供服务的投标总价为：</w:t>
      </w:r>
    </w:p>
    <w:p w:rsidR="00F71EC9" w:rsidRDefault="00CD3076" w:rsidP="00D3654A">
      <w:pPr>
        <w:spacing w:line="360" w:lineRule="auto"/>
        <w:ind w:firstLineChars="200" w:firstLine="446"/>
        <w:rPr>
          <w:sz w:val="24"/>
        </w:rPr>
      </w:pPr>
      <w:r>
        <w:rPr>
          <w:rFonts w:hAnsiTheme="minorEastAsia"/>
          <w:sz w:val="24"/>
        </w:rPr>
        <w:t>第包，￥元（人民币），大写。</w:t>
      </w:r>
    </w:p>
    <w:p w:rsidR="00F71EC9" w:rsidRDefault="00CD3076" w:rsidP="00D3654A">
      <w:pPr>
        <w:spacing w:line="360" w:lineRule="auto"/>
        <w:ind w:firstLineChars="200" w:firstLine="446"/>
        <w:rPr>
          <w:sz w:val="24"/>
        </w:rPr>
      </w:pPr>
      <w:r>
        <w:rPr>
          <w:sz w:val="24"/>
        </w:rPr>
        <w:t>……</w:t>
      </w:r>
    </w:p>
    <w:p w:rsidR="00F71EC9" w:rsidRDefault="00CD3076" w:rsidP="00D3654A">
      <w:pPr>
        <w:spacing w:line="360" w:lineRule="auto"/>
        <w:ind w:firstLineChars="200" w:firstLine="446"/>
        <w:rPr>
          <w:sz w:val="24"/>
        </w:rPr>
      </w:pPr>
      <w:r>
        <w:rPr>
          <w:sz w:val="24"/>
        </w:rPr>
        <w:t xml:space="preserve">2. </w:t>
      </w:r>
      <w:r>
        <w:rPr>
          <w:rFonts w:hAnsiTheme="minorEastAsia"/>
          <w:sz w:val="24"/>
        </w:rPr>
        <w:t>我公司将按招标文件的规定履行合同责任和义务。</w:t>
      </w:r>
    </w:p>
    <w:p w:rsidR="00F71EC9" w:rsidRDefault="00CD3076" w:rsidP="00D3654A">
      <w:pPr>
        <w:spacing w:line="360" w:lineRule="auto"/>
        <w:ind w:firstLineChars="200" w:firstLine="446"/>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w:t>
      </w:r>
      <w:r>
        <w:rPr>
          <w:rFonts w:hAnsiTheme="minorEastAsia"/>
          <w:sz w:val="24"/>
        </w:rPr>
        <w:t>告以及全部参考资料和所有附件）公平公正，无倾向性和排他性。</w:t>
      </w:r>
    </w:p>
    <w:p w:rsidR="00F71EC9" w:rsidRDefault="00CD3076" w:rsidP="00D3654A">
      <w:pPr>
        <w:spacing w:line="360" w:lineRule="auto"/>
        <w:ind w:firstLineChars="200" w:firstLine="446"/>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rsidR="00F71EC9" w:rsidRDefault="00CD3076" w:rsidP="00D3654A">
      <w:pPr>
        <w:spacing w:line="360" w:lineRule="auto"/>
        <w:ind w:firstLineChars="200" w:firstLine="446"/>
        <w:rPr>
          <w:sz w:val="24"/>
        </w:rPr>
      </w:pPr>
      <w:r>
        <w:rPr>
          <w:sz w:val="24"/>
        </w:rPr>
        <w:t xml:space="preserve">5. </w:t>
      </w:r>
      <w:r>
        <w:rPr>
          <w:rFonts w:hAnsiTheme="minorEastAsia"/>
          <w:sz w:val="24"/>
        </w:rPr>
        <w:t>我公司同意按照招标方要求提供的与投标有关的一切数据或资料，并声明投标文件及所提供的一切资料</w:t>
      </w:r>
      <w:proofErr w:type="gramStart"/>
      <w:r>
        <w:rPr>
          <w:rFonts w:hAnsiTheme="minorEastAsia"/>
          <w:sz w:val="24"/>
        </w:rPr>
        <w:t>均真实</w:t>
      </w:r>
      <w:proofErr w:type="gramEnd"/>
      <w:r>
        <w:rPr>
          <w:rFonts w:hAnsiTheme="minorEastAsia"/>
          <w:sz w:val="24"/>
        </w:rPr>
        <w:t>有效。由于我公司提供资料不实而造成的责任和后果由我公司自行承担。</w:t>
      </w:r>
    </w:p>
    <w:p w:rsidR="00F71EC9" w:rsidRDefault="00CD3076" w:rsidP="00D3654A">
      <w:pPr>
        <w:spacing w:line="360" w:lineRule="auto"/>
        <w:ind w:firstLineChars="200" w:firstLine="446"/>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rsidR="00F71EC9" w:rsidRDefault="00CD3076" w:rsidP="00D3654A">
      <w:pPr>
        <w:spacing w:line="360" w:lineRule="auto"/>
        <w:ind w:firstLineChars="200" w:firstLine="446"/>
        <w:rPr>
          <w:sz w:val="24"/>
        </w:rPr>
      </w:pPr>
      <w:r>
        <w:rPr>
          <w:sz w:val="24"/>
        </w:rPr>
        <w:t xml:space="preserve">7. </w:t>
      </w:r>
      <w:r>
        <w:rPr>
          <w:rFonts w:hAnsiTheme="minorEastAsia"/>
          <w:sz w:val="24"/>
        </w:rPr>
        <w:t>我公司已熟知贵中心关于本项目电子招投标的要求和规定。我公司</w:t>
      </w:r>
      <w:proofErr w:type="gramStart"/>
      <w:r>
        <w:rPr>
          <w:rFonts w:hAnsiTheme="minorEastAsia"/>
          <w:sz w:val="24"/>
        </w:rPr>
        <w:t>完全响应</w:t>
      </w:r>
      <w:proofErr w:type="gramEnd"/>
      <w:r>
        <w:rPr>
          <w:rFonts w:hAnsiTheme="minorEastAsia"/>
          <w:sz w:val="24"/>
        </w:rPr>
        <w:t>本次招投标通过网</w:t>
      </w:r>
      <w:r>
        <w:rPr>
          <w:rFonts w:hAnsiTheme="minorEastAsia"/>
          <w:sz w:val="24"/>
        </w:rPr>
        <w:t>上进行的方式，我方承诺投标数据以应答截止时间贵中心网络服务器数据库的记录为准，一切因网络通信或我方操作失误造成的应答数据错误或</w:t>
      </w:r>
      <w:proofErr w:type="gramStart"/>
      <w:r>
        <w:rPr>
          <w:rFonts w:hAnsiTheme="minorEastAsia"/>
          <w:sz w:val="24"/>
        </w:rPr>
        <w:t>缺失均</w:t>
      </w:r>
      <w:proofErr w:type="gramEnd"/>
      <w:r>
        <w:rPr>
          <w:rFonts w:hAnsiTheme="minorEastAsia"/>
          <w:sz w:val="24"/>
        </w:rPr>
        <w:t>与贵中心无关，我方愿承担因此出现的任何风险和责任。</w:t>
      </w:r>
    </w:p>
    <w:p w:rsidR="00F71EC9" w:rsidRDefault="00CD3076" w:rsidP="00D3654A">
      <w:pPr>
        <w:spacing w:line="360" w:lineRule="auto"/>
        <w:ind w:firstLineChars="200" w:firstLine="446"/>
        <w:rPr>
          <w:sz w:val="24"/>
        </w:rPr>
      </w:pPr>
      <w:r>
        <w:rPr>
          <w:sz w:val="24"/>
        </w:rPr>
        <w:lastRenderedPageBreak/>
        <w:t xml:space="preserve">8. </w:t>
      </w:r>
      <w:r>
        <w:rPr>
          <w:rFonts w:hAnsiTheme="minorEastAsia"/>
          <w:sz w:val="24"/>
        </w:rPr>
        <w:t>我公司承诺完全符合《政府采购法》、《政府采购法实施条例》等法律法规规定，并随时接受</w:t>
      </w:r>
      <w:r>
        <w:rPr>
          <w:rFonts w:hAnsiTheme="minorEastAsia" w:hint="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rsidR="00F71EC9" w:rsidRDefault="00CD3076" w:rsidP="00D3654A">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w:t>
      </w:r>
      <w:r>
        <w:rPr>
          <w:rFonts w:hint="eastAsia"/>
          <w:sz w:val="24"/>
        </w:rPr>
        <w:t>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F71EC9" w:rsidRDefault="00CD3076" w:rsidP="00D3654A">
      <w:pPr>
        <w:spacing w:line="360" w:lineRule="auto"/>
        <w:ind w:firstLineChars="200" w:firstLine="446"/>
        <w:rPr>
          <w:sz w:val="24"/>
        </w:rPr>
      </w:pPr>
      <w:r>
        <w:rPr>
          <w:rFonts w:hint="eastAsia"/>
          <w:sz w:val="24"/>
        </w:rPr>
        <w:t>10</w:t>
      </w:r>
      <w:r>
        <w:rPr>
          <w:sz w:val="24"/>
        </w:rPr>
        <w:t xml:space="preserve">. </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F71EC9" w:rsidRDefault="00CD3076" w:rsidP="00D3654A">
      <w:pPr>
        <w:spacing w:line="360" w:lineRule="auto"/>
        <w:ind w:firstLineChars="200" w:firstLine="446"/>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w:t>
      </w:r>
      <w:proofErr w:type="gramStart"/>
      <w:r>
        <w:rPr>
          <w:rFonts w:hAnsiTheme="minorEastAsia"/>
          <w:sz w:val="24"/>
        </w:rPr>
        <w:t>作出</w:t>
      </w:r>
      <w:proofErr w:type="gramEnd"/>
      <w:r>
        <w:rPr>
          <w:rFonts w:hAnsiTheme="minorEastAsia"/>
          <w:sz w:val="24"/>
        </w:rPr>
        <w:t>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rsidR="00F71EC9" w:rsidRDefault="00CD3076" w:rsidP="00D3654A">
      <w:pPr>
        <w:spacing w:line="360" w:lineRule="auto"/>
        <w:ind w:firstLineChars="200" w:firstLine="446"/>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rsidR="00F71EC9" w:rsidRDefault="00F71EC9" w:rsidP="00D3654A">
      <w:pPr>
        <w:spacing w:line="360" w:lineRule="auto"/>
        <w:ind w:firstLineChars="200" w:firstLine="446"/>
        <w:rPr>
          <w:sz w:val="24"/>
        </w:rPr>
      </w:pPr>
    </w:p>
    <w:p w:rsidR="00F71EC9" w:rsidRDefault="00CD3076" w:rsidP="00D3654A">
      <w:pPr>
        <w:spacing w:line="360" w:lineRule="auto"/>
        <w:ind w:firstLineChars="200" w:firstLine="446"/>
        <w:rPr>
          <w:sz w:val="24"/>
        </w:rPr>
      </w:pPr>
      <w:r>
        <w:rPr>
          <w:rFonts w:hAnsiTheme="minorEastAsia"/>
          <w:sz w:val="24"/>
        </w:rPr>
        <w:t>地址：</w:t>
      </w:r>
    </w:p>
    <w:p w:rsidR="00F71EC9" w:rsidRDefault="00CD3076" w:rsidP="00D3654A">
      <w:pPr>
        <w:spacing w:line="360" w:lineRule="auto"/>
        <w:ind w:firstLineChars="200" w:firstLine="446"/>
        <w:rPr>
          <w:sz w:val="24"/>
        </w:rPr>
      </w:pPr>
      <w:r>
        <w:rPr>
          <w:rFonts w:hAnsiTheme="minorEastAsia"/>
          <w:sz w:val="24"/>
        </w:rPr>
        <w:t>邮政编码：</w:t>
      </w:r>
    </w:p>
    <w:p w:rsidR="00F71EC9" w:rsidRDefault="00CD3076" w:rsidP="00D3654A">
      <w:pPr>
        <w:spacing w:line="360" w:lineRule="auto"/>
        <w:ind w:firstLineChars="200" w:firstLine="446"/>
        <w:rPr>
          <w:sz w:val="24"/>
        </w:rPr>
      </w:pPr>
      <w:r>
        <w:rPr>
          <w:rFonts w:hAnsiTheme="minorEastAsia"/>
          <w:sz w:val="24"/>
        </w:rPr>
        <w:t>电话：</w:t>
      </w:r>
    </w:p>
    <w:p w:rsidR="00F71EC9" w:rsidRDefault="00CD3076" w:rsidP="00D3654A">
      <w:pPr>
        <w:spacing w:line="360" w:lineRule="auto"/>
        <w:ind w:firstLineChars="200" w:firstLine="446"/>
        <w:rPr>
          <w:sz w:val="24"/>
        </w:rPr>
      </w:pPr>
      <w:r>
        <w:rPr>
          <w:rFonts w:hAnsiTheme="minorEastAsia"/>
          <w:sz w:val="24"/>
        </w:rPr>
        <w:t>传真：</w:t>
      </w:r>
    </w:p>
    <w:p w:rsidR="00F71EC9" w:rsidRDefault="00CD3076" w:rsidP="00D3654A">
      <w:pPr>
        <w:spacing w:line="360" w:lineRule="auto"/>
        <w:ind w:firstLineChars="1700" w:firstLine="3794"/>
        <w:rPr>
          <w:sz w:val="24"/>
        </w:rPr>
      </w:pPr>
      <w:r>
        <w:rPr>
          <w:rFonts w:hAnsiTheme="minorEastAsia"/>
          <w:sz w:val="24"/>
        </w:rPr>
        <w:t>投标人名称：</w:t>
      </w:r>
    </w:p>
    <w:p w:rsidR="00F71EC9" w:rsidRDefault="00CD3076" w:rsidP="00D3654A">
      <w:pPr>
        <w:spacing w:line="360" w:lineRule="auto"/>
        <w:ind w:firstLineChars="1700" w:firstLine="3794"/>
        <w:rPr>
          <w:sz w:val="24"/>
        </w:rPr>
      </w:pPr>
      <w:r>
        <w:rPr>
          <w:rFonts w:hAnsiTheme="minorEastAsia"/>
          <w:sz w:val="24"/>
        </w:rPr>
        <w:t>日期：年月日</w:t>
      </w:r>
    </w:p>
    <w:p w:rsidR="00F71EC9" w:rsidRDefault="00F71EC9">
      <w:pPr>
        <w:spacing w:line="560" w:lineRule="exact"/>
        <w:rPr>
          <w:sz w:val="24"/>
        </w:rPr>
      </w:pPr>
    </w:p>
    <w:p w:rsidR="00F71EC9" w:rsidRDefault="00F71EC9">
      <w:pPr>
        <w:spacing w:line="560" w:lineRule="exact"/>
        <w:rPr>
          <w:sz w:val="24"/>
        </w:rPr>
      </w:pPr>
    </w:p>
    <w:p w:rsidR="00F71EC9" w:rsidRDefault="00F71EC9">
      <w:pPr>
        <w:spacing w:line="560" w:lineRule="exact"/>
        <w:rPr>
          <w:sz w:val="24"/>
        </w:rPr>
      </w:pPr>
    </w:p>
    <w:p w:rsidR="00F71EC9" w:rsidRDefault="00F71EC9">
      <w:pPr>
        <w:spacing w:line="560" w:lineRule="exact"/>
        <w:rPr>
          <w:sz w:val="24"/>
        </w:rPr>
      </w:pPr>
    </w:p>
    <w:p w:rsidR="00F71EC9" w:rsidRDefault="00CD3076">
      <w:pPr>
        <w:widowControl/>
        <w:jc w:val="left"/>
        <w:rPr>
          <w:b/>
          <w:sz w:val="24"/>
        </w:rPr>
      </w:pPr>
      <w:r>
        <w:rPr>
          <w:b/>
          <w:sz w:val="24"/>
        </w:rPr>
        <w:br w:type="page"/>
      </w:r>
    </w:p>
    <w:p w:rsidR="00F71EC9" w:rsidRDefault="00CD3076">
      <w:pPr>
        <w:spacing w:line="460" w:lineRule="exact"/>
        <w:rPr>
          <w:b/>
          <w:sz w:val="24"/>
        </w:rPr>
      </w:pPr>
      <w:r>
        <w:rPr>
          <w:rFonts w:hAnsiTheme="minorEastAsia"/>
          <w:b/>
          <w:sz w:val="24"/>
        </w:rPr>
        <w:lastRenderedPageBreak/>
        <w:t>附件</w:t>
      </w:r>
      <w:r>
        <w:rPr>
          <w:b/>
          <w:sz w:val="24"/>
        </w:rPr>
        <w:t>2</w:t>
      </w:r>
    </w:p>
    <w:p w:rsidR="00F71EC9" w:rsidRDefault="00F71EC9">
      <w:pPr>
        <w:spacing w:line="460" w:lineRule="exact"/>
        <w:rPr>
          <w:b/>
          <w:sz w:val="24"/>
        </w:rPr>
      </w:pPr>
    </w:p>
    <w:p w:rsidR="00F71EC9" w:rsidRDefault="00CD3076">
      <w:pPr>
        <w:ind w:right="84" w:firstLine="420"/>
        <w:jc w:val="center"/>
        <w:rPr>
          <w:b/>
          <w:sz w:val="24"/>
        </w:rPr>
      </w:pPr>
      <w:r>
        <w:rPr>
          <w:rFonts w:hAnsiTheme="minorEastAsia"/>
          <w:b/>
          <w:sz w:val="24"/>
        </w:rPr>
        <w:t>开标一览表</w:t>
      </w:r>
    </w:p>
    <w:p w:rsidR="00F71EC9" w:rsidRDefault="00CD3076">
      <w:pPr>
        <w:spacing w:line="460" w:lineRule="exact"/>
        <w:rPr>
          <w:sz w:val="24"/>
        </w:rPr>
      </w:pPr>
      <w:r>
        <w:rPr>
          <w:rFonts w:hAnsiTheme="minorEastAsia"/>
          <w:sz w:val="24"/>
        </w:rPr>
        <w:t>项目名称：</w:t>
      </w:r>
    </w:p>
    <w:p w:rsidR="00F71EC9" w:rsidRDefault="00CD3076">
      <w:pPr>
        <w:spacing w:line="460" w:lineRule="exact"/>
        <w:rPr>
          <w:sz w:val="24"/>
        </w:rPr>
      </w:pPr>
      <w:r>
        <w:rPr>
          <w:rFonts w:hAnsiTheme="minorEastAsia"/>
          <w:sz w:val="24"/>
        </w:rPr>
        <w:t>项目编号：</w:t>
      </w:r>
    </w:p>
    <w:p w:rsidR="00F71EC9" w:rsidRDefault="00CD3076">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F71EC9">
        <w:trPr>
          <w:jc w:val="center"/>
        </w:trPr>
        <w:tc>
          <w:tcPr>
            <w:tcW w:w="730" w:type="pct"/>
            <w:vAlign w:val="center"/>
          </w:tcPr>
          <w:p w:rsidR="00F71EC9" w:rsidRDefault="00CD3076">
            <w:pPr>
              <w:spacing w:line="460" w:lineRule="exact"/>
              <w:jc w:val="center"/>
              <w:rPr>
                <w:sz w:val="24"/>
              </w:rPr>
            </w:pPr>
            <w:proofErr w:type="gramStart"/>
            <w:r>
              <w:rPr>
                <w:rFonts w:hAnsiTheme="minorEastAsia"/>
                <w:sz w:val="24"/>
              </w:rPr>
              <w:t>包号</w:t>
            </w:r>
            <w:proofErr w:type="gramEnd"/>
          </w:p>
        </w:tc>
        <w:tc>
          <w:tcPr>
            <w:tcW w:w="1278" w:type="pct"/>
            <w:vAlign w:val="center"/>
          </w:tcPr>
          <w:p w:rsidR="00F71EC9" w:rsidRDefault="00CD3076">
            <w:pPr>
              <w:spacing w:line="460" w:lineRule="exact"/>
              <w:jc w:val="center"/>
              <w:rPr>
                <w:sz w:val="24"/>
              </w:rPr>
            </w:pPr>
            <w:r>
              <w:rPr>
                <w:rFonts w:hAnsiTheme="minorEastAsia"/>
                <w:sz w:val="24"/>
              </w:rPr>
              <w:t>服务名称</w:t>
            </w:r>
          </w:p>
        </w:tc>
        <w:tc>
          <w:tcPr>
            <w:tcW w:w="806" w:type="pct"/>
            <w:vAlign w:val="center"/>
          </w:tcPr>
          <w:p w:rsidR="00F71EC9" w:rsidRDefault="00CD3076">
            <w:pPr>
              <w:spacing w:line="460" w:lineRule="exact"/>
              <w:jc w:val="center"/>
              <w:rPr>
                <w:sz w:val="24"/>
              </w:rPr>
            </w:pPr>
            <w:r>
              <w:rPr>
                <w:rFonts w:hAnsiTheme="minorEastAsia"/>
                <w:sz w:val="24"/>
              </w:rPr>
              <w:t>数量</w:t>
            </w:r>
          </w:p>
        </w:tc>
        <w:tc>
          <w:tcPr>
            <w:tcW w:w="1202" w:type="pct"/>
            <w:vAlign w:val="center"/>
          </w:tcPr>
          <w:p w:rsidR="00F71EC9" w:rsidRDefault="00CD3076">
            <w:pPr>
              <w:spacing w:line="460" w:lineRule="exact"/>
              <w:jc w:val="center"/>
              <w:rPr>
                <w:sz w:val="24"/>
              </w:rPr>
            </w:pPr>
            <w:r>
              <w:rPr>
                <w:rFonts w:hAnsiTheme="minorEastAsia"/>
                <w:sz w:val="24"/>
              </w:rPr>
              <w:t>投标总价</w:t>
            </w:r>
          </w:p>
        </w:tc>
        <w:tc>
          <w:tcPr>
            <w:tcW w:w="984" w:type="pct"/>
            <w:vAlign w:val="center"/>
          </w:tcPr>
          <w:p w:rsidR="00F71EC9" w:rsidRDefault="00CD3076">
            <w:pPr>
              <w:spacing w:line="460" w:lineRule="exact"/>
              <w:jc w:val="center"/>
              <w:rPr>
                <w:sz w:val="24"/>
              </w:rPr>
            </w:pPr>
            <w:r>
              <w:rPr>
                <w:rFonts w:hAnsiTheme="minorEastAsia"/>
                <w:sz w:val="24"/>
              </w:rPr>
              <w:t>备注</w:t>
            </w:r>
          </w:p>
        </w:tc>
      </w:tr>
      <w:tr w:rsidR="00F71EC9">
        <w:trPr>
          <w:jc w:val="center"/>
        </w:trPr>
        <w:tc>
          <w:tcPr>
            <w:tcW w:w="730" w:type="pct"/>
          </w:tcPr>
          <w:p w:rsidR="00F71EC9" w:rsidRDefault="00F71EC9">
            <w:pPr>
              <w:spacing w:line="460" w:lineRule="exact"/>
              <w:rPr>
                <w:sz w:val="24"/>
              </w:rPr>
            </w:pPr>
          </w:p>
        </w:tc>
        <w:tc>
          <w:tcPr>
            <w:tcW w:w="1278" w:type="pct"/>
          </w:tcPr>
          <w:p w:rsidR="00F71EC9" w:rsidRDefault="00F71EC9">
            <w:pPr>
              <w:spacing w:line="460" w:lineRule="exact"/>
              <w:rPr>
                <w:sz w:val="24"/>
              </w:rPr>
            </w:pPr>
          </w:p>
        </w:tc>
        <w:tc>
          <w:tcPr>
            <w:tcW w:w="806" w:type="pct"/>
          </w:tcPr>
          <w:p w:rsidR="00F71EC9" w:rsidRDefault="00F71EC9">
            <w:pPr>
              <w:spacing w:line="460" w:lineRule="exact"/>
              <w:rPr>
                <w:sz w:val="24"/>
              </w:rPr>
            </w:pPr>
          </w:p>
        </w:tc>
        <w:tc>
          <w:tcPr>
            <w:tcW w:w="1202" w:type="pct"/>
          </w:tcPr>
          <w:p w:rsidR="00F71EC9" w:rsidRDefault="00F71EC9">
            <w:pPr>
              <w:spacing w:line="460" w:lineRule="exact"/>
              <w:rPr>
                <w:sz w:val="24"/>
              </w:rPr>
            </w:pPr>
          </w:p>
        </w:tc>
        <w:tc>
          <w:tcPr>
            <w:tcW w:w="984" w:type="pct"/>
          </w:tcPr>
          <w:p w:rsidR="00F71EC9" w:rsidRDefault="00F71EC9">
            <w:pPr>
              <w:spacing w:line="460" w:lineRule="exact"/>
              <w:rPr>
                <w:sz w:val="24"/>
              </w:rPr>
            </w:pPr>
          </w:p>
        </w:tc>
      </w:tr>
      <w:tr w:rsidR="00F71EC9">
        <w:trPr>
          <w:jc w:val="center"/>
        </w:trPr>
        <w:tc>
          <w:tcPr>
            <w:tcW w:w="730" w:type="pct"/>
          </w:tcPr>
          <w:p w:rsidR="00F71EC9" w:rsidRDefault="00F71EC9">
            <w:pPr>
              <w:spacing w:line="460" w:lineRule="exact"/>
              <w:rPr>
                <w:sz w:val="24"/>
              </w:rPr>
            </w:pPr>
          </w:p>
        </w:tc>
        <w:tc>
          <w:tcPr>
            <w:tcW w:w="1278" w:type="pct"/>
          </w:tcPr>
          <w:p w:rsidR="00F71EC9" w:rsidRDefault="00F71EC9">
            <w:pPr>
              <w:spacing w:line="460" w:lineRule="exact"/>
              <w:rPr>
                <w:sz w:val="24"/>
              </w:rPr>
            </w:pPr>
          </w:p>
        </w:tc>
        <w:tc>
          <w:tcPr>
            <w:tcW w:w="806" w:type="pct"/>
          </w:tcPr>
          <w:p w:rsidR="00F71EC9" w:rsidRDefault="00F71EC9">
            <w:pPr>
              <w:spacing w:line="460" w:lineRule="exact"/>
              <w:rPr>
                <w:sz w:val="24"/>
              </w:rPr>
            </w:pPr>
          </w:p>
        </w:tc>
        <w:tc>
          <w:tcPr>
            <w:tcW w:w="1202" w:type="pct"/>
          </w:tcPr>
          <w:p w:rsidR="00F71EC9" w:rsidRDefault="00F71EC9">
            <w:pPr>
              <w:spacing w:line="460" w:lineRule="exact"/>
              <w:rPr>
                <w:sz w:val="24"/>
              </w:rPr>
            </w:pPr>
          </w:p>
        </w:tc>
        <w:tc>
          <w:tcPr>
            <w:tcW w:w="984" w:type="pct"/>
          </w:tcPr>
          <w:p w:rsidR="00F71EC9" w:rsidRDefault="00F71EC9">
            <w:pPr>
              <w:spacing w:line="460" w:lineRule="exact"/>
              <w:rPr>
                <w:sz w:val="24"/>
              </w:rPr>
            </w:pPr>
          </w:p>
        </w:tc>
      </w:tr>
      <w:tr w:rsidR="00F71EC9">
        <w:trPr>
          <w:jc w:val="center"/>
        </w:trPr>
        <w:tc>
          <w:tcPr>
            <w:tcW w:w="730" w:type="pct"/>
          </w:tcPr>
          <w:p w:rsidR="00F71EC9" w:rsidRDefault="00F71EC9">
            <w:pPr>
              <w:spacing w:line="460" w:lineRule="exact"/>
              <w:rPr>
                <w:sz w:val="24"/>
              </w:rPr>
            </w:pPr>
          </w:p>
        </w:tc>
        <w:tc>
          <w:tcPr>
            <w:tcW w:w="1278" w:type="pct"/>
          </w:tcPr>
          <w:p w:rsidR="00F71EC9" w:rsidRDefault="00F71EC9">
            <w:pPr>
              <w:spacing w:line="460" w:lineRule="exact"/>
              <w:rPr>
                <w:sz w:val="24"/>
              </w:rPr>
            </w:pPr>
          </w:p>
        </w:tc>
        <w:tc>
          <w:tcPr>
            <w:tcW w:w="806" w:type="pct"/>
          </w:tcPr>
          <w:p w:rsidR="00F71EC9" w:rsidRDefault="00F71EC9">
            <w:pPr>
              <w:spacing w:line="460" w:lineRule="exact"/>
              <w:rPr>
                <w:sz w:val="24"/>
              </w:rPr>
            </w:pPr>
          </w:p>
        </w:tc>
        <w:tc>
          <w:tcPr>
            <w:tcW w:w="1202" w:type="pct"/>
          </w:tcPr>
          <w:p w:rsidR="00F71EC9" w:rsidRDefault="00F71EC9">
            <w:pPr>
              <w:spacing w:line="460" w:lineRule="exact"/>
              <w:rPr>
                <w:sz w:val="24"/>
              </w:rPr>
            </w:pPr>
          </w:p>
        </w:tc>
        <w:tc>
          <w:tcPr>
            <w:tcW w:w="984" w:type="pct"/>
          </w:tcPr>
          <w:p w:rsidR="00F71EC9" w:rsidRDefault="00F71EC9">
            <w:pPr>
              <w:spacing w:line="460" w:lineRule="exact"/>
              <w:rPr>
                <w:sz w:val="24"/>
              </w:rPr>
            </w:pPr>
          </w:p>
        </w:tc>
      </w:tr>
      <w:tr w:rsidR="00F71EC9">
        <w:trPr>
          <w:jc w:val="center"/>
        </w:trPr>
        <w:tc>
          <w:tcPr>
            <w:tcW w:w="730" w:type="pct"/>
          </w:tcPr>
          <w:p w:rsidR="00F71EC9" w:rsidRDefault="00F71EC9">
            <w:pPr>
              <w:spacing w:line="460" w:lineRule="exact"/>
              <w:rPr>
                <w:sz w:val="24"/>
              </w:rPr>
            </w:pPr>
          </w:p>
        </w:tc>
        <w:tc>
          <w:tcPr>
            <w:tcW w:w="1278" w:type="pct"/>
          </w:tcPr>
          <w:p w:rsidR="00F71EC9" w:rsidRDefault="00F71EC9">
            <w:pPr>
              <w:spacing w:line="460" w:lineRule="exact"/>
              <w:rPr>
                <w:sz w:val="24"/>
              </w:rPr>
            </w:pPr>
          </w:p>
        </w:tc>
        <w:tc>
          <w:tcPr>
            <w:tcW w:w="806" w:type="pct"/>
          </w:tcPr>
          <w:p w:rsidR="00F71EC9" w:rsidRDefault="00F71EC9">
            <w:pPr>
              <w:spacing w:line="460" w:lineRule="exact"/>
              <w:rPr>
                <w:sz w:val="24"/>
              </w:rPr>
            </w:pPr>
          </w:p>
        </w:tc>
        <w:tc>
          <w:tcPr>
            <w:tcW w:w="1202" w:type="pct"/>
          </w:tcPr>
          <w:p w:rsidR="00F71EC9" w:rsidRDefault="00F71EC9">
            <w:pPr>
              <w:spacing w:line="460" w:lineRule="exact"/>
              <w:rPr>
                <w:sz w:val="24"/>
              </w:rPr>
            </w:pPr>
          </w:p>
        </w:tc>
        <w:tc>
          <w:tcPr>
            <w:tcW w:w="984" w:type="pct"/>
          </w:tcPr>
          <w:p w:rsidR="00F71EC9" w:rsidRDefault="00F71EC9">
            <w:pPr>
              <w:spacing w:line="460" w:lineRule="exact"/>
              <w:rPr>
                <w:sz w:val="24"/>
              </w:rPr>
            </w:pPr>
          </w:p>
        </w:tc>
      </w:tr>
      <w:tr w:rsidR="00F71EC9">
        <w:trPr>
          <w:jc w:val="center"/>
        </w:trPr>
        <w:tc>
          <w:tcPr>
            <w:tcW w:w="730" w:type="pct"/>
          </w:tcPr>
          <w:p w:rsidR="00F71EC9" w:rsidRDefault="00F71EC9">
            <w:pPr>
              <w:spacing w:line="460" w:lineRule="exact"/>
              <w:rPr>
                <w:sz w:val="24"/>
              </w:rPr>
            </w:pPr>
          </w:p>
        </w:tc>
        <w:tc>
          <w:tcPr>
            <w:tcW w:w="1278" w:type="pct"/>
          </w:tcPr>
          <w:p w:rsidR="00F71EC9" w:rsidRDefault="00F71EC9">
            <w:pPr>
              <w:spacing w:line="460" w:lineRule="exact"/>
              <w:rPr>
                <w:sz w:val="24"/>
              </w:rPr>
            </w:pPr>
          </w:p>
        </w:tc>
        <w:tc>
          <w:tcPr>
            <w:tcW w:w="806" w:type="pct"/>
          </w:tcPr>
          <w:p w:rsidR="00F71EC9" w:rsidRDefault="00F71EC9">
            <w:pPr>
              <w:spacing w:line="460" w:lineRule="exact"/>
              <w:rPr>
                <w:sz w:val="24"/>
              </w:rPr>
            </w:pPr>
          </w:p>
        </w:tc>
        <w:tc>
          <w:tcPr>
            <w:tcW w:w="1202" w:type="pct"/>
          </w:tcPr>
          <w:p w:rsidR="00F71EC9" w:rsidRDefault="00F71EC9">
            <w:pPr>
              <w:spacing w:line="460" w:lineRule="exact"/>
              <w:rPr>
                <w:sz w:val="24"/>
              </w:rPr>
            </w:pPr>
          </w:p>
        </w:tc>
        <w:tc>
          <w:tcPr>
            <w:tcW w:w="984" w:type="pct"/>
          </w:tcPr>
          <w:p w:rsidR="00F71EC9" w:rsidRDefault="00F71EC9">
            <w:pPr>
              <w:spacing w:line="460" w:lineRule="exact"/>
              <w:rPr>
                <w:sz w:val="24"/>
              </w:rPr>
            </w:pPr>
          </w:p>
        </w:tc>
      </w:tr>
      <w:tr w:rsidR="00F71EC9">
        <w:trPr>
          <w:jc w:val="center"/>
        </w:trPr>
        <w:tc>
          <w:tcPr>
            <w:tcW w:w="730" w:type="pct"/>
          </w:tcPr>
          <w:p w:rsidR="00F71EC9" w:rsidRDefault="00F71EC9">
            <w:pPr>
              <w:spacing w:line="460" w:lineRule="exact"/>
              <w:rPr>
                <w:sz w:val="24"/>
              </w:rPr>
            </w:pPr>
          </w:p>
        </w:tc>
        <w:tc>
          <w:tcPr>
            <w:tcW w:w="1278" w:type="pct"/>
          </w:tcPr>
          <w:p w:rsidR="00F71EC9" w:rsidRDefault="00F71EC9">
            <w:pPr>
              <w:spacing w:line="460" w:lineRule="exact"/>
              <w:rPr>
                <w:sz w:val="24"/>
              </w:rPr>
            </w:pPr>
          </w:p>
        </w:tc>
        <w:tc>
          <w:tcPr>
            <w:tcW w:w="806" w:type="pct"/>
          </w:tcPr>
          <w:p w:rsidR="00F71EC9" w:rsidRDefault="00F71EC9">
            <w:pPr>
              <w:spacing w:line="460" w:lineRule="exact"/>
              <w:rPr>
                <w:sz w:val="24"/>
              </w:rPr>
            </w:pPr>
          </w:p>
        </w:tc>
        <w:tc>
          <w:tcPr>
            <w:tcW w:w="1202" w:type="pct"/>
          </w:tcPr>
          <w:p w:rsidR="00F71EC9" w:rsidRDefault="00F71EC9">
            <w:pPr>
              <w:spacing w:line="460" w:lineRule="exact"/>
              <w:rPr>
                <w:sz w:val="24"/>
              </w:rPr>
            </w:pPr>
          </w:p>
        </w:tc>
        <w:tc>
          <w:tcPr>
            <w:tcW w:w="984" w:type="pct"/>
          </w:tcPr>
          <w:p w:rsidR="00F71EC9" w:rsidRDefault="00F71EC9">
            <w:pPr>
              <w:spacing w:line="460" w:lineRule="exact"/>
              <w:rPr>
                <w:sz w:val="24"/>
              </w:rPr>
            </w:pPr>
          </w:p>
        </w:tc>
      </w:tr>
      <w:tr w:rsidR="00F71EC9">
        <w:trPr>
          <w:jc w:val="center"/>
        </w:trPr>
        <w:tc>
          <w:tcPr>
            <w:tcW w:w="730" w:type="pct"/>
          </w:tcPr>
          <w:p w:rsidR="00F71EC9" w:rsidRDefault="00F71EC9">
            <w:pPr>
              <w:spacing w:line="460" w:lineRule="exact"/>
              <w:rPr>
                <w:sz w:val="24"/>
              </w:rPr>
            </w:pPr>
          </w:p>
        </w:tc>
        <w:tc>
          <w:tcPr>
            <w:tcW w:w="1278" w:type="pct"/>
          </w:tcPr>
          <w:p w:rsidR="00F71EC9" w:rsidRDefault="00F71EC9">
            <w:pPr>
              <w:spacing w:line="460" w:lineRule="exact"/>
              <w:rPr>
                <w:sz w:val="24"/>
              </w:rPr>
            </w:pPr>
          </w:p>
        </w:tc>
        <w:tc>
          <w:tcPr>
            <w:tcW w:w="806" w:type="pct"/>
          </w:tcPr>
          <w:p w:rsidR="00F71EC9" w:rsidRDefault="00F71EC9">
            <w:pPr>
              <w:spacing w:line="460" w:lineRule="exact"/>
              <w:rPr>
                <w:sz w:val="24"/>
              </w:rPr>
            </w:pPr>
          </w:p>
        </w:tc>
        <w:tc>
          <w:tcPr>
            <w:tcW w:w="1202" w:type="pct"/>
          </w:tcPr>
          <w:p w:rsidR="00F71EC9" w:rsidRDefault="00F71EC9">
            <w:pPr>
              <w:spacing w:line="460" w:lineRule="exact"/>
              <w:rPr>
                <w:sz w:val="24"/>
              </w:rPr>
            </w:pPr>
          </w:p>
        </w:tc>
        <w:tc>
          <w:tcPr>
            <w:tcW w:w="984" w:type="pct"/>
          </w:tcPr>
          <w:p w:rsidR="00F71EC9" w:rsidRDefault="00F71EC9">
            <w:pPr>
              <w:spacing w:line="460" w:lineRule="exact"/>
              <w:rPr>
                <w:sz w:val="24"/>
              </w:rPr>
            </w:pPr>
          </w:p>
        </w:tc>
      </w:tr>
      <w:tr w:rsidR="00F71EC9">
        <w:trPr>
          <w:jc w:val="center"/>
        </w:trPr>
        <w:tc>
          <w:tcPr>
            <w:tcW w:w="730" w:type="pct"/>
          </w:tcPr>
          <w:p w:rsidR="00F71EC9" w:rsidRDefault="00F71EC9">
            <w:pPr>
              <w:spacing w:line="460" w:lineRule="exact"/>
              <w:rPr>
                <w:sz w:val="24"/>
              </w:rPr>
            </w:pPr>
          </w:p>
        </w:tc>
        <w:tc>
          <w:tcPr>
            <w:tcW w:w="1278" w:type="pct"/>
          </w:tcPr>
          <w:p w:rsidR="00F71EC9" w:rsidRDefault="00F71EC9">
            <w:pPr>
              <w:spacing w:line="460" w:lineRule="exact"/>
              <w:rPr>
                <w:sz w:val="24"/>
              </w:rPr>
            </w:pPr>
          </w:p>
        </w:tc>
        <w:tc>
          <w:tcPr>
            <w:tcW w:w="806" w:type="pct"/>
          </w:tcPr>
          <w:p w:rsidR="00F71EC9" w:rsidRDefault="00F71EC9">
            <w:pPr>
              <w:spacing w:line="460" w:lineRule="exact"/>
              <w:rPr>
                <w:sz w:val="24"/>
              </w:rPr>
            </w:pPr>
          </w:p>
        </w:tc>
        <w:tc>
          <w:tcPr>
            <w:tcW w:w="1202" w:type="pct"/>
          </w:tcPr>
          <w:p w:rsidR="00F71EC9" w:rsidRDefault="00F71EC9">
            <w:pPr>
              <w:spacing w:line="460" w:lineRule="exact"/>
              <w:rPr>
                <w:sz w:val="24"/>
              </w:rPr>
            </w:pPr>
          </w:p>
        </w:tc>
        <w:tc>
          <w:tcPr>
            <w:tcW w:w="984" w:type="pct"/>
          </w:tcPr>
          <w:p w:rsidR="00F71EC9" w:rsidRDefault="00F71EC9">
            <w:pPr>
              <w:spacing w:line="460" w:lineRule="exact"/>
              <w:rPr>
                <w:sz w:val="24"/>
              </w:rPr>
            </w:pPr>
          </w:p>
        </w:tc>
      </w:tr>
    </w:tbl>
    <w:p w:rsidR="00F71EC9" w:rsidRDefault="00F71EC9">
      <w:pPr>
        <w:spacing w:line="360" w:lineRule="auto"/>
        <w:ind w:right="84" w:firstLine="420"/>
        <w:rPr>
          <w:b/>
          <w:position w:val="-40"/>
          <w:sz w:val="24"/>
        </w:rPr>
      </w:pPr>
    </w:p>
    <w:p w:rsidR="00F71EC9" w:rsidRDefault="00F71EC9">
      <w:pPr>
        <w:spacing w:line="460" w:lineRule="exact"/>
        <w:ind w:left="192"/>
        <w:rPr>
          <w:sz w:val="24"/>
        </w:rPr>
      </w:pPr>
    </w:p>
    <w:p w:rsidR="00F71EC9" w:rsidRDefault="00CD3076" w:rsidP="00D3654A">
      <w:pPr>
        <w:spacing w:line="360" w:lineRule="auto"/>
        <w:ind w:right="84" w:firstLineChars="100" w:firstLine="223"/>
        <w:rPr>
          <w:sz w:val="24"/>
        </w:rPr>
      </w:pPr>
      <w:r>
        <w:rPr>
          <w:rFonts w:hAnsiTheme="minorEastAsia"/>
          <w:sz w:val="24"/>
        </w:rPr>
        <w:t>投标人名称：</w:t>
      </w:r>
    </w:p>
    <w:p w:rsidR="00F71EC9" w:rsidRDefault="00F71EC9" w:rsidP="00D3654A">
      <w:pPr>
        <w:spacing w:line="360" w:lineRule="auto"/>
        <w:ind w:right="84" w:firstLineChars="100" w:firstLine="223"/>
        <w:rPr>
          <w:sz w:val="24"/>
        </w:rPr>
      </w:pPr>
    </w:p>
    <w:p w:rsidR="00F71EC9" w:rsidRDefault="00CD3076" w:rsidP="00D3654A">
      <w:pPr>
        <w:spacing w:line="360" w:lineRule="auto"/>
        <w:ind w:right="84" w:firstLineChars="100" w:firstLine="223"/>
        <w:rPr>
          <w:position w:val="-40"/>
          <w:sz w:val="24"/>
        </w:rPr>
      </w:pPr>
      <w:r>
        <w:rPr>
          <w:rFonts w:hAnsiTheme="minorEastAsia"/>
          <w:sz w:val="24"/>
        </w:rPr>
        <w:t>日期：</w:t>
      </w:r>
    </w:p>
    <w:p w:rsidR="00F71EC9" w:rsidRDefault="00F71EC9">
      <w:pPr>
        <w:spacing w:line="360" w:lineRule="auto"/>
        <w:ind w:right="84" w:firstLine="420"/>
        <w:rPr>
          <w:position w:val="-40"/>
          <w:sz w:val="24"/>
        </w:rPr>
      </w:pPr>
    </w:p>
    <w:p w:rsidR="00F71EC9" w:rsidRDefault="00F71EC9">
      <w:pPr>
        <w:spacing w:line="360" w:lineRule="auto"/>
        <w:ind w:right="84" w:firstLine="420"/>
        <w:rPr>
          <w:position w:val="-40"/>
          <w:sz w:val="24"/>
        </w:rPr>
      </w:pPr>
    </w:p>
    <w:p w:rsidR="00F71EC9" w:rsidRDefault="00F71EC9">
      <w:pPr>
        <w:spacing w:line="360" w:lineRule="auto"/>
        <w:ind w:right="84" w:firstLine="420"/>
        <w:rPr>
          <w:position w:val="-40"/>
          <w:sz w:val="24"/>
        </w:rPr>
      </w:pPr>
    </w:p>
    <w:p w:rsidR="00F71EC9" w:rsidRDefault="00F71EC9">
      <w:pPr>
        <w:spacing w:line="360" w:lineRule="auto"/>
        <w:ind w:right="84" w:firstLine="420"/>
        <w:rPr>
          <w:position w:val="-40"/>
          <w:sz w:val="24"/>
        </w:rPr>
      </w:pPr>
    </w:p>
    <w:p w:rsidR="00F71EC9" w:rsidRDefault="00CD3076">
      <w:pPr>
        <w:widowControl/>
        <w:jc w:val="left"/>
        <w:rPr>
          <w:b/>
          <w:sz w:val="24"/>
        </w:rPr>
      </w:pPr>
      <w:r>
        <w:rPr>
          <w:b/>
          <w:sz w:val="24"/>
        </w:rPr>
        <w:br w:type="page"/>
      </w:r>
    </w:p>
    <w:p w:rsidR="00F71EC9" w:rsidRDefault="00CD3076">
      <w:pPr>
        <w:spacing w:line="460" w:lineRule="exact"/>
        <w:rPr>
          <w:b/>
          <w:sz w:val="24"/>
        </w:rPr>
      </w:pPr>
      <w:r>
        <w:rPr>
          <w:b/>
          <w:sz w:val="24"/>
        </w:rPr>
        <w:lastRenderedPageBreak/>
        <w:t>附件</w:t>
      </w:r>
      <w:r>
        <w:rPr>
          <w:b/>
          <w:sz w:val="24"/>
        </w:rPr>
        <w:t>3</w:t>
      </w:r>
    </w:p>
    <w:p w:rsidR="00F71EC9" w:rsidRDefault="00CD3076">
      <w:pPr>
        <w:tabs>
          <w:tab w:val="left" w:pos="3780"/>
          <w:tab w:val="left" w:pos="3960"/>
        </w:tabs>
        <w:spacing w:line="460" w:lineRule="exact"/>
        <w:jc w:val="center"/>
        <w:rPr>
          <w:b/>
          <w:sz w:val="24"/>
        </w:rPr>
      </w:pPr>
      <w:r>
        <w:rPr>
          <w:b/>
          <w:sz w:val="24"/>
        </w:rPr>
        <w:t>开标分项一览表</w:t>
      </w:r>
    </w:p>
    <w:p w:rsidR="00F71EC9" w:rsidRDefault="00CD3076">
      <w:pPr>
        <w:spacing w:line="460" w:lineRule="exact"/>
        <w:ind w:left="192"/>
        <w:rPr>
          <w:sz w:val="24"/>
        </w:rPr>
      </w:pPr>
      <w:r>
        <w:rPr>
          <w:sz w:val="24"/>
        </w:rPr>
        <w:t>项目名称：</w:t>
      </w:r>
    </w:p>
    <w:p w:rsidR="00F71EC9" w:rsidRDefault="00CD3076">
      <w:pPr>
        <w:spacing w:line="460" w:lineRule="exact"/>
        <w:ind w:left="192"/>
        <w:rPr>
          <w:sz w:val="24"/>
        </w:rPr>
      </w:pPr>
      <w:r>
        <w:rPr>
          <w:sz w:val="24"/>
        </w:rPr>
        <w:t>项目编号：</w:t>
      </w:r>
    </w:p>
    <w:p w:rsidR="00F71EC9" w:rsidRDefault="00CD3076">
      <w:pPr>
        <w:spacing w:line="460" w:lineRule="exact"/>
        <w:ind w:left="192"/>
        <w:rPr>
          <w:sz w:val="24"/>
        </w:rPr>
      </w:pPr>
      <w:r>
        <w:rPr>
          <w:sz w:val="24"/>
        </w:rPr>
        <w:t>包号：</w:t>
      </w:r>
    </w:p>
    <w:p w:rsidR="00F71EC9" w:rsidRDefault="00CD3076" w:rsidP="00D3654A">
      <w:pPr>
        <w:spacing w:line="460" w:lineRule="exact"/>
        <w:ind w:firstLineChars="2900" w:firstLine="6472"/>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395"/>
        <w:gridCol w:w="3551"/>
      </w:tblGrid>
      <w:tr w:rsidR="00F71EC9">
        <w:trPr>
          <w:cantSplit/>
          <w:jc w:val="center"/>
        </w:trPr>
        <w:tc>
          <w:tcPr>
            <w:tcW w:w="661" w:type="pct"/>
            <w:vAlign w:val="center"/>
          </w:tcPr>
          <w:p w:rsidR="00F71EC9" w:rsidRDefault="00CD3076">
            <w:pPr>
              <w:jc w:val="center"/>
              <w:rPr>
                <w:szCs w:val="21"/>
              </w:rPr>
            </w:pPr>
            <w:r>
              <w:rPr>
                <w:szCs w:val="21"/>
              </w:rPr>
              <w:t>序号</w:t>
            </w:r>
          </w:p>
        </w:tc>
        <w:tc>
          <w:tcPr>
            <w:tcW w:w="2121" w:type="pct"/>
            <w:vAlign w:val="center"/>
          </w:tcPr>
          <w:p w:rsidR="00F71EC9" w:rsidRDefault="00CD3076">
            <w:pPr>
              <w:jc w:val="center"/>
              <w:rPr>
                <w:szCs w:val="21"/>
              </w:rPr>
            </w:pPr>
            <w:r>
              <w:rPr>
                <w:szCs w:val="21"/>
              </w:rPr>
              <w:t>价格分项组成</w:t>
            </w:r>
          </w:p>
        </w:tc>
        <w:tc>
          <w:tcPr>
            <w:tcW w:w="2218" w:type="pct"/>
            <w:vAlign w:val="center"/>
          </w:tcPr>
          <w:p w:rsidR="00F71EC9" w:rsidRDefault="00CD3076">
            <w:pPr>
              <w:jc w:val="center"/>
              <w:rPr>
                <w:szCs w:val="21"/>
              </w:rPr>
            </w:pPr>
            <w:r>
              <w:rPr>
                <w:szCs w:val="21"/>
              </w:rPr>
              <w:t>报价</w:t>
            </w:r>
          </w:p>
        </w:tc>
      </w:tr>
      <w:tr w:rsidR="00F71EC9">
        <w:trPr>
          <w:cantSplit/>
          <w:jc w:val="center"/>
        </w:trPr>
        <w:tc>
          <w:tcPr>
            <w:tcW w:w="661" w:type="pct"/>
            <w:vMerge w:val="restart"/>
            <w:vAlign w:val="center"/>
          </w:tcPr>
          <w:p w:rsidR="00F71EC9" w:rsidRDefault="00CD3076">
            <w:pPr>
              <w:jc w:val="center"/>
              <w:rPr>
                <w:szCs w:val="21"/>
              </w:rPr>
            </w:pPr>
            <w:r>
              <w:rPr>
                <w:szCs w:val="21"/>
              </w:rPr>
              <w:t>1</w:t>
            </w:r>
          </w:p>
        </w:tc>
        <w:tc>
          <w:tcPr>
            <w:tcW w:w="2121" w:type="pct"/>
            <w:vMerge w:val="restart"/>
            <w:vAlign w:val="center"/>
          </w:tcPr>
          <w:p w:rsidR="00F71EC9" w:rsidRDefault="00CD3076">
            <w:pPr>
              <w:jc w:val="center"/>
              <w:rPr>
                <w:szCs w:val="21"/>
              </w:rPr>
            </w:pPr>
            <w:r>
              <w:rPr>
                <w:szCs w:val="21"/>
              </w:rPr>
              <w:t>人员费用</w:t>
            </w:r>
          </w:p>
        </w:tc>
        <w:tc>
          <w:tcPr>
            <w:tcW w:w="2218" w:type="pct"/>
            <w:vAlign w:val="center"/>
          </w:tcPr>
          <w:p w:rsidR="00F71EC9" w:rsidRDefault="00CD3076">
            <w:pPr>
              <w:jc w:val="left"/>
              <w:rPr>
                <w:szCs w:val="21"/>
              </w:rPr>
            </w:pPr>
            <w:r>
              <w:rPr>
                <w:szCs w:val="21"/>
              </w:rPr>
              <w:t>人员工资：</w:t>
            </w:r>
          </w:p>
        </w:tc>
      </w:tr>
      <w:tr w:rsidR="00F71EC9">
        <w:trPr>
          <w:cantSplit/>
          <w:jc w:val="center"/>
        </w:trPr>
        <w:tc>
          <w:tcPr>
            <w:tcW w:w="661" w:type="pct"/>
            <w:vMerge/>
            <w:vAlign w:val="center"/>
          </w:tcPr>
          <w:p w:rsidR="00F71EC9" w:rsidRDefault="00F71EC9">
            <w:pPr>
              <w:jc w:val="center"/>
              <w:rPr>
                <w:szCs w:val="21"/>
              </w:rPr>
            </w:pPr>
          </w:p>
        </w:tc>
        <w:tc>
          <w:tcPr>
            <w:tcW w:w="2121" w:type="pct"/>
            <w:vMerge/>
            <w:vAlign w:val="center"/>
          </w:tcPr>
          <w:p w:rsidR="00F71EC9" w:rsidRDefault="00F71EC9">
            <w:pPr>
              <w:jc w:val="center"/>
              <w:rPr>
                <w:szCs w:val="21"/>
              </w:rPr>
            </w:pPr>
          </w:p>
        </w:tc>
        <w:tc>
          <w:tcPr>
            <w:tcW w:w="2218" w:type="pct"/>
            <w:vAlign w:val="center"/>
          </w:tcPr>
          <w:p w:rsidR="00F71EC9" w:rsidRDefault="00CD3076">
            <w:pPr>
              <w:jc w:val="left"/>
              <w:rPr>
                <w:szCs w:val="21"/>
              </w:rPr>
            </w:pPr>
            <w:r>
              <w:rPr>
                <w:rFonts w:hint="eastAsia"/>
                <w:szCs w:val="21"/>
              </w:rPr>
              <w:t>社会保险：</w:t>
            </w:r>
          </w:p>
        </w:tc>
      </w:tr>
      <w:tr w:rsidR="00F71EC9">
        <w:trPr>
          <w:cantSplit/>
          <w:jc w:val="center"/>
        </w:trPr>
        <w:tc>
          <w:tcPr>
            <w:tcW w:w="661" w:type="pct"/>
            <w:vMerge/>
            <w:vAlign w:val="center"/>
          </w:tcPr>
          <w:p w:rsidR="00F71EC9" w:rsidRDefault="00F71EC9">
            <w:pPr>
              <w:jc w:val="center"/>
              <w:rPr>
                <w:szCs w:val="21"/>
              </w:rPr>
            </w:pPr>
          </w:p>
        </w:tc>
        <w:tc>
          <w:tcPr>
            <w:tcW w:w="2121" w:type="pct"/>
            <w:vMerge/>
            <w:vAlign w:val="center"/>
          </w:tcPr>
          <w:p w:rsidR="00F71EC9" w:rsidRDefault="00F71EC9">
            <w:pPr>
              <w:jc w:val="center"/>
              <w:rPr>
                <w:szCs w:val="21"/>
              </w:rPr>
            </w:pPr>
          </w:p>
        </w:tc>
        <w:tc>
          <w:tcPr>
            <w:tcW w:w="2218" w:type="pct"/>
            <w:vAlign w:val="center"/>
          </w:tcPr>
          <w:p w:rsidR="00F71EC9" w:rsidRDefault="00CD3076">
            <w:pPr>
              <w:jc w:val="left"/>
              <w:rPr>
                <w:szCs w:val="21"/>
              </w:rPr>
            </w:pPr>
            <w:r>
              <w:rPr>
                <w:rFonts w:hint="eastAsia"/>
                <w:szCs w:val="21"/>
              </w:rPr>
              <w:t>住房公积金：</w:t>
            </w:r>
          </w:p>
        </w:tc>
      </w:tr>
      <w:tr w:rsidR="00F71EC9">
        <w:trPr>
          <w:cantSplit/>
          <w:jc w:val="center"/>
        </w:trPr>
        <w:tc>
          <w:tcPr>
            <w:tcW w:w="661" w:type="pct"/>
            <w:vMerge/>
            <w:vAlign w:val="center"/>
          </w:tcPr>
          <w:p w:rsidR="00F71EC9" w:rsidRDefault="00F71EC9">
            <w:pPr>
              <w:jc w:val="center"/>
              <w:rPr>
                <w:szCs w:val="21"/>
              </w:rPr>
            </w:pPr>
          </w:p>
        </w:tc>
        <w:tc>
          <w:tcPr>
            <w:tcW w:w="2121" w:type="pct"/>
            <w:vMerge/>
            <w:vAlign w:val="center"/>
          </w:tcPr>
          <w:p w:rsidR="00F71EC9" w:rsidRDefault="00F71EC9">
            <w:pPr>
              <w:jc w:val="center"/>
              <w:rPr>
                <w:szCs w:val="21"/>
              </w:rPr>
            </w:pPr>
          </w:p>
        </w:tc>
        <w:tc>
          <w:tcPr>
            <w:tcW w:w="2218" w:type="pct"/>
            <w:vAlign w:val="center"/>
          </w:tcPr>
          <w:p w:rsidR="00F71EC9" w:rsidRDefault="00CD3076">
            <w:pPr>
              <w:jc w:val="left"/>
              <w:rPr>
                <w:szCs w:val="21"/>
              </w:rPr>
            </w:pPr>
            <w:r>
              <w:rPr>
                <w:szCs w:val="21"/>
              </w:rPr>
              <w:t>福利</w:t>
            </w:r>
            <w:r>
              <w:rPr>
                <w:rFonts w:hint="eastAsia"/>
                <w:szCs w:val="21"/>
              </w:rPr>
              <w:t>费</w:t>
            </w:r>
            <w:r>
              <w:rPr>
                <w:szCs w:val="21"/>
              </w:rPr>
              <w:t>：</w:t>
            </w:r>
          </w:p>
        </w:tc>
      </w:tr>
      <w:tr w:rsidR="00F71EC9">
        <w:trPr>
          <w:cantSplit/>
          <w:jc w:val="center"/>
        </w:trPr>
        <w:tc>
          <w:tcPr>
            <w:tcW w:w="661" w:type="pct"/>
            <w:vMerge/>
            <w:vAlign w:val="center"/>
          </w:tcPr>
          <w:p w:rsidR="00F71EC9" w:rsidRDefault="00F71EC9">
            <w:pPr>
              <w:jc w:val="center"/>
              <w:rPr>
                <w:szCs w:val="21"/>
              </w:rPr>
            </w:pPr>
          </w:p>
        </w:tc>
        <w:tc>
          <w:tcPr>
            <w:tcW w:w="2121" w:type="pct"/>
            <w:vMerge/>
            <w:vAlign w:val="center"/>
          </w:tcPr>
          <w:p w:rsidR="00F71EC9" w:rsidRDefault="00F71EC9">
            <w:pPr>
              <w:jc w:val="center"/>
              <w:rPr>
                <w:szCs w:val="21"/>
              </w:rPr>
            </w:pPr>
          </w:p>
        </w:tc>
        <w:tc>
          <w:tcPr>
            <w:tcW w:w="2218" w:type="pct"/>
            <w:vAlign w:val="center"/>
          </w:tcPr>
          <w:p w:rsidR="00F71EC9" w:rsidRDefault="00CD3076">
            <w:pPr>
              <w:jc w:val="left"/>
              <w:rPr>
                <w:szCs w:val="21"/>
              </w:rPr>
            </w:pPr>
            <w:r>
              <w:rPr>
                <w:rFonts w:hint="eastAsia"/>
                <w:szCs w:val="21"/>
              </w:rPr>
              <w:t>加班费</w:t>
            </w:r>
            <w:r>
              <w:rPr>
                <w:szCs w:val="21"/>
              </w:rPr>
              <w:t>：</w:t>
            </w:r>
          </w:p>
        </w:tc>
      </w:tr>
      <w:tr w:rsidR="00F71EC9">
        <w:trPr>
          <w:cantSplit/>
          <w:jc w:val="center"/>
        </w:trPr>
        <w:tc>
          <w:tcPr>
            <w:tcW w:w="661" w:type="pct"/>
            <w:vMerge/>
            <w:vAlign w:val="center"/>
          </w:tcPr>
          <w:p w:rsidR="00F71EC9" w:rsidRDefault="00F71EC9">
            <w:pPr>
              <w:jc w:val="center"/>
              <w:rPr>
                <w:szCs w:val="21"/>
              </w:rPr>
            </w:pPr>
          </w:p>
        </w:tc>
        <w:tc>
          <w:tcPr>
            <w:tcW w:w="2121" w:type="pct"/>
            <w:vMerge/>
            <w:vAlign w:val="center"/>
          </w:tcPr>
          <w:p w:rsidR="00F71EC9" w:rsidRDefault="00F71EC9">
            <w:pPr>
              <w:jc w:val="center"/>
              <w:rPr>
                <w:szCs w:val="21"/>
              </w:rPr>
            </w:pPr>
          </w:p>
        </w:tc>
        <w:tc>
          <w:tcPr>
            <w:tcW w:w="2218" w:type="pct"/>
            <w:vAlign w:val="center"/>
          </w:tcPr>
          <w:p w:rsidR="00F71EC9" w:rsidRDefault="00CD3076">
            <w:pPr>
              <w:jc w:val="left"/>
              <w:rPr>
                <w:szCs w:val="21"/>
              </w:rPr>
            </w:pPr>
            <w:r>
              <w:rPr>
                <w:rFonts w:hint="eastAsia"/>
                <w:szCs w:val="21"/>
              </w:rPr>
              <w:t>其他：</w:t>
            </w:r>
          </w:p>
        </w:tc>
      </w:tr>
      <w:tr w:rsidR="00F71EC9">
        <w:trPr>
          <w:cantSplit/>
          <w:trHeight w:val="129"/>
          <w:jc w:val="center"/>
        </w:trPr>
        <w:tc>
          <w:tcPr>
            <w:tcW w:w="661" w:type="pct"/>
            <w:vAlign w:val="center"/>
          </w:tcPr>
          <w:p w:rsidR="00F71EC9" w:rsidRDefault="00CD3076">
            <w:pPr>
              <w:jc w:val="center"/>
              <w:rPr>
                <w:szCs w:val="21"/>
              </w:rPr>
            </w:pPr>
            <w:r>
              <w:rPr>
                <w:szCs w:val="21"/>
              </w:rPr>
              <w:t>2</w:t>
            </w:r>
          </w:p>
        </w:tc>
        <w:tc>
          <w:tcPr>
            <w:tcW w:w="2121" w:type="pct"/>
            <w:vAlign w:val="center"/>
          </w:tcPr>
          <w:p w:rsidR="00F71EC9" w:rsidRDefault="00CD3076">
            <w:pPr>
              <w:jc w:val="center"/>
              <w:rPr>
                <w:szCs w:val="21"/>
              </w:rPr>
            </w:pPr>
            <w:r>
              <w:rPr>
                <w:szCs w:val="21"/>
              </w:rPr>
              <w:t>日常运行维护工具耗材费用</w:t>
            </w:r>
          </w:p>
        </w:tc>
        <w:tc>
          <w:tcPr>
            <w:tcW w:w="2218" w:type="pct"/>
            <w:vAlign w:val="center"/>
          </w:tcPr>
          <w:p w:rsidR="00F71EC9" w:rsidRDefault="00F71EC9">
            <w:pPr>
              <w:jc w:val="left"/>
              <w:rPr>
                <w:szCs w:val="21"/>
              </w:rPr>
            </w:pPr>
          </w:p>
        </w:tc>
      </w:tr>
      <w:tr w:rsidR="00F71EC9">
        <w:trPr>
          <w:cantSplit/>
          <w:trHeight w:val="60"/>
          <w:jc w:val="center"/>
        </w:trPr>
        <w:tc>
          <w:tcPr>
            <w:tcW w:w="661" w:type="pct"/>
            <w:vAlign w:val="center"/>
          </w:tcPr>
          <w:p w:rsidR="00F71EC9" w:rsidRDefault="00CD3076">
            <w:pPr>
              <w:jc w:val="center"/>
              <w:rPr>
                <w:szCs w:val="21"/>
              </w:rPr>
            </w:pPr>
            <w:r>
              <w:rPr>
                <w:szCs w:val="21"/>
              </w:rPr>
              <w:t>3</w:t>
            </w:r>
          </w:p>
        </w:tc>
        <w:tc>
          <w:tcPr>
            <w:tcW w:w="2121" w:type="pct"/>
            <w:vAlign w:val="center"/>
          </w:tcPr>
          <w:p w:rsidR="00F71EC9" w:rsidRDefault="00CD3076">
            <w:pPr>
              <w:jc w:val="center"/>
              <w:rPr>
                <w:szCs w:val="21"/>
              </w:rPr>
            </w:pPr>
            <w:r>
              <w:rPr>
                <w:rFonts w:hint="eastAsia"/>
                <w:szCs w:val="21"/>
              </w:rPr>
              <w:t>保洁</w:t>
            </w:r>
            <w:r>
              <w:rPr>
                <w:szCs w:val="21"/>
              </w:rPr>
              <w:t>工具耗材费用</w:t>
            </w:r>
          </w:p>
        </w:tc>
        <w:tc>
          <w:tcPr>
            <w:tcW w:w="2218" w:type="pct"/>
            <w:vAlign w:val="center"/>
          </w:tcPr>
          <w:p w:rsidR="00F71EC9" w:rsidRDefault="00F71EC9">
            <w:pPr>
              <w:jc w:val="left"/>
              <w:rPr>
                <w:szCs w:val="21"/>
              </w:rPr>
            </w:pPr>
          </w:p>
        </w:tc>
      </w:tr>
      <w:tr w:rsidR="00F71EC9">
        <w:trPr>
          <w:cantSplit/>
          <w:trHeight w:val="60"/>
          <w:jc w:val="center"/>
        </w:trPr>
        <w:tc>
          <w:tcPr>
            <w:tcW w:w="661" w:type="pct"/>
            <w:vAlign w:val="center"/>
          </w:tcPr>
          <w:p w:rsidR="00F71EC9" w:rsidRDefault="00CD3076">
            <w:pPr>
              <w:jc w:val="center"/>
              <w:rPr>
                <w:szCs w:val="21"/>
              </w:rPr>
            </w:pPr>
            <w:r>
              <w:rPr>
                <w:szCs w:val="21"/>
              </w:rPr>
              <w:t>4</w:t>
            </w:r>
          </w:p>
        </w:tc>
        <w:tc>
          <w:tcPr>
            <w:tcW w:w="2121" w:type="pct"/>
            <w:vAlign w:val="center"/>
          </w:tcPr>
          <w:p w:rsidR="00F71EC9" w:rsidRDefault="00CD3076">
            <w:pPr>
              <w:jc w:val="center"/>
              <w:rPr>
                <w:szCs w:val="21"/>
              </w:rPr>
            </w:pPr>
            <w:r>
              <w:rPr>
                <w:szCs w:val="21"/>
              </w:rPr>
              <w:t>秩序维护</w:t>
            </w:r>
            <w:r>
              <w:rPr>
                <w:rFonts w:hint="eastAsia"/>
                <w:szCs w:val="21"/>
              </w:rPr>
              <w:t>工具耗材</w:t>
            </w:r>
            <w:r>
              <w:rPr>
                <w:szCs w:val="21"/>
              </w:rPr>
              <w:t>费用</w:t>
            </w:r>
          </w:p>
        </w:tc>
        <w:tc>
          <w:tcPr>
            <w:tcW w:w="2218" w:type="pct"/>
            <w:vAlign w:val="center"/>
          </w:tcPr>
          <w:p w:rsidR="00F71EC9" w:rsidRDefault="00F71EC9">
            <w:pPr>
              <w:jc w:val="left"/>
              <w:rPr>
                <w:szCs w:val="21"/>
              </w:rPr>
            </w:pPr>
          </w:p>
        </w:tc>
      </w:tr>
      <w:tr w:rsidR="00F71EC9">
        <w:trPr>
          <w:cantSplit/>
          <w:jc w:val="center"/>
        </w:trPr>
        <w:tc>
          <w:tcPr>
            <w:tcW w:w="661" w:type="pct"/>
            <w:vAlign w:val="center"/>
          </w:tcPr>
          <w:p w:rsidR="00F71EC9" w:rsidRDefault="00CD3076">
            <w:pPr>
              <w:jc w:val="center"/>
              <w:rPr>
                <w:szCs w:val="21"/>
              </w:rPr>
            </w:pPr>
            <w:r>
              <w:rPr>
                <w:szCs w:val="21"/>
              </w:rPr>
              <w:t>5</w:t>
            </w:r>
          </w:p>
        </w:tc>
        <w:tc>
          <w:tcPr>
            <w:tcW w:w="2121" w:type="pct"/>
            <w:vAlign w:val="center"/>
          </w:tcPr>
          <w:p w:rsidR="00F71EC9" w:rsidRDefault="00CD3076">
            <w:pPr>
              <w:jc w:val="center"/>
              <w:rPr>
                <w:szCs w:val="21"/>
              </w:rPr>
            </w:pPr>
            <w:r>
              <w:rPr>
                <w:szCs w:val="21"/>
              </w:rPr>
              <w:t>绿化养护费用</w:t>
            </w:r>
          </w:p>
        </w:tc>
        <w:tc>
          <w:tcPr>
            <w:tcW w:w="2218" w:type="pct"/>
            <w:vAlign w:val="center"/>
          </w:tcPr>
          <w:p w:rsidR="00F71EC9" w:rsidRDefault="00F71EC9">
            <w:pPr>
              <w:jc w:val="left"/>
              <w:rPr>
                <w:szCs w:val="21"/>
              </w:rPr>
            </w:pPr>
          </w:p>
        </w:tc>
      </w:tr>
      <w:tr w:rsidR="00F71EC9">
        <w:trPr>
          <w:cantSplit/>
          <w:jc w:val="center"/>
        </w:trPr>
        <w:tc>
          <w:tcPr>
            <w:tcW w:w="661" w:type="pct"/>
            <w:vAlign w:val="center"/>
          </w:tcPr>
          <w:p w:rsidR="00F71EC9" w:rsidRDefault="00CD3076">
            <w:pPr>
              <w:jc w:val="center"/>
              <w:rPr>
                <w:szCs w:val="21"/>
              </w:rPr>
            </w:pPr>
            <w:r>
              <w:rPr>
                <w:rFonts w:hint="eastAsia"/>
                <w:szCs w:val="21"/>
              </w:rPr>
              <w:t>6</w:t>
            </w:r>
          </w:p>
        </w:tc>
        <w:tc>
          <w:tcPr>
            <w:tcW w:w="2121" w:type="pct"/>
            <w:vAlign w:val="center"/>
          </w:tcPr>
          <w:p w:rsidR="00F71EC9" w:rsidRDefault="00CD3076">
            <w:pPr>
              <w:jc w:val="center"/>
              <w:rPr>
                <w:szCs w:val="21"/>
              </w:rPr>
            </w:pPr>
            <w:r>
              <w:rPr>
                <w:rFonts w:hint="eastAsia"/>
                <w:szCs w:val="21"/>
              </w:rPr>
              <w:t>餐费</w:t>
            </w:r>
          </w:p>
        </w:tc>
        <w:tc>
          <w:tcPr>
            <w:tcW w:w="2218" w:type="pct"/>
            <w:vAlign w:val="center"/>
          </w:tcPr>
          <w:p w:rsidR="00F71EC9" w:rsidRDefault="00F71EC9">
            <w:pPr>
              <w:jc w:val="left"/>
              <w:rPr>
                <w:szCs w:val="21"/>
              </w:rPr>
            </w:pPr>
          </w:p>
        </w:tc>
      </w:tr>
      <w:tr w:rsidR="00F71EC9">
        <w:trPr>
          <w:cantSplit/>
          <w:jc w:val="center"/>
        </w:trPr>
        <w:tc>
          <w:tcPr>
            <w:tcW w:w="661" w:type="pct"/>
            <w:vAlign w:val="center"/>
          </w:tcPr>
          <w:p w:rsidR="00F71EC9" w:rsidRDefault="00CD3076">
            <w:pPr>
              <w:jc w:val="center"/>
              <w:rPr>
                <w:szCs w:val="21"/>
              </w:rPr>
            </w:pPr>
            <w:r>
              <w:rPr>
                <w:rFonts w:hint="eastAsia"/>
                <w:szCs w:val="21"/>
              </w:rPr>
              <w:t>7</w:t>
            </w:r>
          </w:p>
        </w:tc>
        <w:tc>
          <w:tcPr>
            <w:tcW w:w="2121" w:type="pct"/>
            <w:vAlign w:val="center"/>
          </w:tcPr>
          <w:p w:rsidR="00F71EC9" w:rsidRDefault="00CD3076">
            <w:pPr>
              <w:jc w:val="center"/>
              <w:rPr>
                <w:szCs w:val="21"/>
              </w:rPr>
            </w:pPr>
            <w:r>
              <w:rPr>
                <w:rFonts w:hint="eastAsia"/>
                <w:szCs w:val="21"/>
              </w:rPr>
              <w:t>服装费用</w:t>
            </w:r>
          </w:p>
        </w:tc>
        <w:tc>
          <w:tcPr>
            <w:tcW w:w="2218" w:type="pct"/>
            <w:vAlign w:val="center"/>
          </w:tcPr>
          <w:p w:rsidR="00F71EC9" w:rsidRDefault="00F71EC9">
            <w:pPr>
              <w:jc w:val="left"/>
              <w:rPr>
                <w:szCs w:val="21"/>
              </w:rPr>
            </w:pPr>
          </w:p>
        </w:tc>
      </w:tr>
      <w:tr w:rsidR="00F71EC9">
        <w:trPr>
          <w:cantSplit/>
          <w:jc w:val="center"/>
        </w:trPr>
        <w:tc>
          <w:tcPr>
            <w:tcW w:w="661" w:type="pct"/>
            <w:vAlign w:val="center"/>
          </w:tcPr>
          <w:p w:rsidR="00F71EC9" w:rsidRDefault="00CD3076">
            <w:pPr>
              <w:jc w:val="center"/>
              <w:rPr>
                <w:szCs w:val="21"/>
              </w:rPr>
            </w:pPr>
            <w:r>
              <w:rPr>
                <w:rFonts w:hint="eastAsia"/>
                <w:szCs w:val="21"/>
              </w:rPr>
              <w:t>8</w:t>
            </w:r>
          </w:p>
        </w:tc>
        <w:tc>
          <w:tcPr>
            <w:tcW w:w="2121" w:type="pct"/>
            <w:vAlign w:val="center"/>
          </w:tcPr>
          <w:p w:rsidR="00F71EC9" w:rsidRDefault="00CD3076">
            <w:pPr>
              <w:jc w:val="center"/>
              <w:rPr>
                <w:szCs w:val="21"/>
              </w:rPr>
            </w:pPr>
            <w:r>
              <w:rPr>
                <w:szCs w:val="21"/>
              </w:rPr>
              <w:t>办公费用</w:t>
            </w:r>
          </w:p>
        </w:tc>
        <w:tc>
          <w:tcPr>
            <w:tcW w:w="2218" w:type="pct"/>
            <w:vAlign w:val="center"/>
          </w:tcPr>
          <w:p w:rsidR="00F71EC9" w:rsidRDefault="00F71EC9">
            <w:pPr>
              <w:jc w:val="left"/>
              <w:rPr>
                <w:szCs w:val="21"/>
              </w:rPr>
            </w:pPr>
          </w:p>
        </w:tc>
      </w:tr>
      <w:tr w:rsidR="00F71EC9">
        <w:trPr>
          <w:cantSplit/>
          <w:jc w:val="center"/>
        </w:trPr>
        <w:tc>
          <w:tcPr>
            <w:tcW w:w="661" w:type="pct"/>
            <w:vAlign w:val="center"/>
          </w:tcPr>
          <w:p w:rsidR="00F71EC9" w:rsidRDefault="00CD3076">
            <w:pPr>
              <w:jc w:val="center"/>
              <w:rPr>
                <w:szCs w:val="21"/>
              </w:rPr>
            </w:pPr>
            <w:r>
              <w:rPr>
                <w:rFonts w:hint="eastAsia"/>
                <w:szCs w:val="21"/>
              </w:rPr>
              <w:t>9</w:t>
            </w:r>
          </w:p>
        </w:tc>
        <w:tc>
          <w:tcPr>
            <w:tcW w:w="2121" w:type="pct"/>
            <w:vAlign w:val="center"/>
          </w:tcPr>
          <w:p w:rsidR="00F71EC9" w:rsidRDefault="00CD3076">
            <w:pPr>
              <w:jc w:val="center"/>
              <w:rPr>
                <w:szCs w:val="21"/>
              </w:rPr>
            </w:pPr>
            <w:r>
              <w:rPr>
                <w:szCs w:val="21"/>
              </w:rPr>
              <w:t>固定资产折旧</w:t>
            </w:r>
          </w:p>
        </w:tc>
        <w:tc>
          <w:tcPr>
            <w:tcW w:w="2218" w:type="pct"/>
            <w:vAlign w:val="center"/>
          </w:tcPr>
          <w:p w:rsidR="00F71EC9" w:rsidRDefault="00F71EC9">
            <w:pPr>
              <w:jc w:val="left"/>
              <w:rPr>
                <w:szCs w:val="21"/>
              </w:rPr>
            </w:pPr>
          </w:p>
        </w:tc>
      </w:tr>
      <w:tr w:rsidR="00F71EC9">
        <w:trPr>
          <w:cantSplit/>
          <w:jc w:val="center"/>
        </w:trPr>
        <w:tc>
          <w:tcPr>
            <w:tcW w:w="661" w:type="pct"/>
            <w:vAlign w:val="center"/>
          </w:tcPr>
          <w:p w:rsidR="00F71EC9" w:rsidRDefault="00CD3076">
            <w:pPr>
              <w:jc w:val="center"/>
              <w:rPr>
                <w:szCs w:val="21"/>
              </w:rPr>
            </w:pPr>
            <w:r>
              <w:rPr>
                <w:rFonts w:hint="eastAsia"/>
                <w:szCs w:val="21"/>
              </w:rPr>
              <w:t>10</w:t>
            </w:r>
          </w:p>
        </w:tc>
        <w:tc>
          <w:tcPr>
            <w:tcW w:w="2121" w:type="pct"/>
            <w:vAlign w:val="center"/>
          </w:tcPr>
          <w:p w:rsidR="00F71EC9" w:rsidRDefault="00CD3076">
            <w:pPr>
              <w:jc w:val="center"/>
              <w:rPr>
                <w:szCs w:val="21"/>
              </w:rPr>
            </w:pPr>
            <w:r>
              <w:rPr>
                <w:szCs w:val="21"/>
              </w:rPr>
              <w:t>利润</w:t>
            </w:r>
          </w:p>
        </w:tc>
        <w:tc>
          <w:tcPr>
            <w:tcW w:w="2218" w:type="pct"/>
            <w:vAlign w:val="center"/>
          </w:tcPr>
          <w:p w:rsidR="00F71EC9" w:rsidRDefault="00F71EC9">
            <w:pPr>
              <w:jc w:val="left"/>
              <w:rPr>
                <w:szCs w:val="21"/>
              </w:rPr>
            </w:pPr>
          </w:p>
        </w:tc>
      </w:tr>
      <w:tr w:rsidR="00F71EC9">
        <w:trPr>
          <w:cantSplit/>
          <w:jc w:val="center"/>
        </w:trPr>
        <w:tc>
          <w:tcPr>
            <w:tcW w:w="661" w:type="pct"/>
            <w:vAlign w:val="center"/>
          </w:tcPr>
          <w:p w:rsidR="00F71EC9" w:rsidRDefault="00CD3076">
            <w:pPr>
              <w:jc w:val="center"/>
              <w:rPr>
                <w:szCs w:val="21"/>
              </w:rPr>
            </w:pPr>
            <w:r>
              <w:rPr>
                <w:rFonts w:hint="eastAsia"/>
                <w:szCs w:val="21"/>
              </w:rPr>
              <w:t>11</w:t>
            </w:r>
          </w:p>
        </w:tc>
        <w:tc>
          <w:tcPr>
            <w:tcW w:w="2121" w:type="pct"/>
            <w:vAlign w:val="center"/>
          </w:tcPr>
          <w:p w:rsidR="00F71EC9" w:rsidRDefault="00CD3076">
            <w:pPr>
              <w:jc w:val="center"/>
              <w:rPr>
                <w:szCs w:val="21"/>
              </w:rPr>
            </w:pPr>
            <w:r>
              <w:rPr>
                <w:szCs w:val="21"/>
              </w:rPr>
              <w:t>税金</w:t>
            </w:r>
          </w:p>
        </w:tc>
        <w:tc>
          <w:tcPr>
            <w:tcW w:w="2218" w:type="pct"/>
            <w:vAlign w:val="center"/>
          </w:tcPr>
          <w:p w:rsidR="00F71EC9" w:rsidRDefault="00F71EC9">
            <w:pPr>
              <w:jc w:val="left"/>
              <w:rPr>
                <w:szCs w:val="21"/>
              </w:rPr>
            </w:pPr>
          </w:p>
        </w:tc>
      </w:tr>
      <w:tr w:rsidR="00F71EC9">
        <w:trPr>
          <w:cantSplit/>
          <w:jc w:val="center"/>
        </w:trPr>
        <w:tc>
          <w:tcPr>
            <w:tcW w:w="661" w:type="pct"/>
            <w:vAlign w:val="center"/>
          </w:tcPr>
          <w:p w:rsidR="00F71EC9" w:rsidRDefault="00CD3076">
            <w:pPr>
              <w:jc w:val="center"/>
              <w:rPr>
                <w:szCs w:val="21"/>
              </w:rPr>
            </w:pPr>
            <w:r>
              <w:rPr>
                <w:rFonts w:hint="eastAsia"/>
                <w:szCs w:val="21"/>
              </w:rPr>
              <w:t>12</w:t>
            </w:r>
          </w:p>
        </w:tc>
        <w:tc>
          <w:tcPr>
            <w:tcW w:w="2121" w:type="pct"/>
            <w:vAlign w:val="center"/>
          </w:tcPr>
          <w:p w:rsidR="00F71EC9" w:rsidRDefault="00CD3076">
            <w:pPr>
              <w:jc w:val="center"/>
              <w:rPr>
                <w:szCs w:val="21"/>
              </w:rPr>
            </w:pPr>
            <w:r>
              <w:rPr>
                <w:szCs w:val="21"/>
              </w:rPr>
              <w:t>其他需要列明的费用</w:t>
            </w:r>
          </w:p>
        </w:tc>
        <w:tc>
          <w:tcPr>
            <w:tcW w:w="2218" w:type="pct"/>
            <w:vAlign w:val="center"/>
          </w:tcPr>
          <w:p w:rsidR="00F71EC9" w:rsidRDefault="00F71EC9">
            <w:pPr>
              <w:jc w:val="left"/>
              <w:rPr>
                <w:szCs w:val="21"/>
              </w:rPr>
            </w:pPr>
          </w:p>
        </w:tc>
      </w:tr>
      <w:tr w:rsidR="00F71EC9">
        <w:trPr>
          <w:cantSplit/>
          <w:jc w:val="center"/>
        </w:trPr>
        <w:tc>
          <w:tcPr>
            <w:tcW w:w="2782" w:type="pct"/>
            <w:gridSpan w:val="2"/>
            <w:vAlign w:val="center"/>
          </w:tcPr>
          <w:p w:rsidR="00F71EC9" w:rsidRDefault="00CD3076">
            <w:pPr>
              <w:jc w:val="center"/>
              <w:rPr>
                <w:szCs w:val="21"/>
              </w:rPr>
            </w:pPr>
            <w:r>
              <w:rPr>
                <w:szCs w:val="21"/>
              </w:rPr>
              <w:t>合计</w:t>
            </w:r>
          </w:p>
        </w:tc>
        <w:tc>
          <w:tcPr>
            <w:tcW w:w="2218" w:type="pct"/>
            <w:vAlign w:val="center"/>
          </w:tcPr>
          <w:p w:rsidR="00F71EC9" w:rsidRDefault="00F71EC9">
            <w:pPr>
              <w:jc w:val="left"/>
              <w:rPr>
                <w:szCs w:val="21"/>
              </w:rPr>
            </w:pPr>
          </w:p>
        </w:tc>
      </w:tr>
    </w:tbl>
    <w:p w:rsidR="00F71EC9" w:rsidRDefault="00CD3076">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F71EC9" w:rsidRDefault="00CD3076" w:rsidP="00D3654A">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F71EC9" w:rsidRDefault="00CD3076" w:rsidP="00D3654A">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F71EC9" w:rsidRDefault="00CD3076" w:rsidP="00D3654A">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F71EC9" w:rsidRDefault="00CD3076" w:rsidP="00D3654A">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F71EC9" w:rsidRDefault="00CD3076" w:rsidP="00D3654A">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F71EC9" w:rsidRDefault="00CD3076" w:rsidP="00D3654A">
      <w:pPr>
        <w:spacing w:line="360" w:lineRule="auto"/>
        <w:ind w:right="85" w:firstLineChars="200" w:firstLine="446"/>
        <w:rPr>
          <w:sz w:val="24"/>
        </w:rPr>
      </w:pPr>
      <w:r>
        <w:rPr>
          <w:sz w:val="24"/>
        </w:rPr>
        <w:t>投标人名称：</w:t>
      </w:r>
    </w:p>
    <w:p w:rsidR="00F71EC9" w:rsidRDefault="00CD3076" w:rsidP="00D3654A">
      <w:pPr>
        <w:spacing w:line="360" w:lineRule="auto"/>
        <w:ind w:right="85" w:firstLineChars="200" w:firstLine="446"/>
        <w:rPr>
          <w:b/>
          <w:sz w:val="24"/>
        </w:rPr>
      </w:pPr>
      <w:r>
        <w:rPr>
          <w:sz w:val="24"/>
        </w:rPr>
        <w:t>日期：</w:t>
      </w:r>
      <w:r>
        <w:rPr>
          <w:b/>
          <w:sz w:val="24"/>
        </w:rPr>
        <w:br w:type="page"/>
      </w:r>
    </w:p>
    <w:p w:rsidR="00F71EC9" w:rsidRDefault="00CD3076">
      <w:pPr>
        <w:spacing w:line="460" w:lineRule="exact"/>
        <w:rPr>
          <w:b/>
          <w:sz w:val="24"/>
        </w:rPr>
      </w:pPr>
      <w:r>
        <w:rPr>
          <w:rFonts w:hAnsiTheme="minorEastAsia"/>
          <w:b/>
          <w:sz w:val="24"/>
        </w:rPr>
        <w:lastRenderedPageBreak/>
        <w:t>附件</w:t>
      </w:r>
      <w:r>
        <w:rPr>
          <w:b/>
          <w:sz w:val="24"/>
        </w:rPr>
        <w:t>4</w:t>
      </w:r>
    </w:p>
    <w:p w:rsidR="00F71EC9" w:rsidRDefault="00CD3076">
      <w:pPr>
        <w:tabs>
          <w:tab w:val="left" w:pos="3780"/>
          <w:tab w:val="left" w:pos="3960"/>
        </w:tabs>
        <w:spacing w:line="460" w:lineRule="exact"/>
        <w:jc w:val="center"/>
        <w:rPr>
          <w:b/>
          <w:sz w:val="24"/>
        </w:rPr>
      </w:pPr>
      <w:r>
        <w:rPr>
          <w:rFonts w:hAnsiTheme="minorEastAsia"/>
          <w:b/>
          <w:sz w:val="24"/>
        </w:rPr>
        <w:t>人员</w:t>
      </w:r>
      <w:r>
        <w:rPr>
          <w:rFonts w:hAnsiTheme="minorEastAsia" w:hint="eastAsia"/>
          <w:b/>
          <w:sz w:val="24"/>
        </w:rPr>
        <w:t>费用</w:t>
      </w:r>
      <w:r>
        <w:rPr>
          <w:rFonts w:hAnsiTheme="minorEastAsia"/>
          <w:b/>
          <w:sz w:val="24"/>
        </w:rPr>
        <w:t>分项一览表</w:t>
      </w:r>
    </w:p>
    <w:p w:rsidR="00F71EC9" w:rsidRDefault="00CD3076">
      <w:pPr>
        <w:spacing w:line="460" w:lineRule="exact"/>
        <w:ind w:left="192"/>
        <w:rPr>
          <w:sz w:val="24"/>
        </w:rPr>
      </w:pPr>
      <w:r>
        <w:rPr>
          <w:rFonts w:hAnsiTheme="minorEastAsia"/>
          <w:sz w:val="24"/>
        </w:rPr>
        <w:t>项目名称：</w:t>
      </w:r>
    </w:p>
    <w:p w:rsidR="00F71EC9" w:rsidRDefault="00CD3076">
      <w:pPr>
        <w:spacing w:line="460" w:lineRule="exact"/>
        <w:ind w:left="192"/>
        <w:rPr>
          <w:sz w:val="24"/>
        </w:rPr>
      </w:pPr>
      <w:r>
        <w:rPr>
          <w:rFonts w:hAnsiTheme="minorEastAsia"/>
          <w:sz w:val="24"/>
        </w:rPr>
        <w:t>项目编号：</w:t>
      </w:r>
    </w:p>
    <w:p w:rsidR="00F71EC9" w:rsidRDefault="00CD3076">
      <w:pPr>
        <w:spacing w:line="460" w:lineRule="exact"/>
        <w:ind w:left="192"/>
        <w:rPr>
          <w:sz w:val="24"/>
        </w:rPr>
      </w:pPr>
      <w:r>
        <w:rPr>
          <w:rFonts w:hAnsiTheme="minorEastAsia"/>
          <w:sz w:val="24"/>
        </w:rPr>
        <w:t>包号：</w:t>
      </w:r>
    </w:p>
    <w:p w:rsidR="00F71EC9" w:rsidRDefault="00CD3076" w:rsidP="00D3654A">
      <w:pPr>
        <w:spacing w:line="460" w:lineRule="exact"/>
        <w:ind w:firstLineChars="2900" w:firstLine="6472"/>
        <w:rPr>
          <w:sz w:val="24"/>
        </w:rPr>
      </w:pPr>
      <w:r>
        <w:rPr>
          <w:rFonts w:hAnsiTheme="minorEastAsia"/>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F71EC9">
        <w:trPr>
          <w:cantSplit/>
          <w:trHeight w:val="643"/>
          <w:jc w:val="center"/>
        </w:trPr>
        <w:tc>
          <w:tcPr>
            <w:tcW w:w="876" w:type="dxa"/>
            <w:vAlign w:val="center"/>
          </w:tcPr>
          <w:p w:rsidR="00F71EC9" w:rsidRDefault="00CD3076">
            <w:pPr>
              <w:jc w:val="center"/>
              <w:rPr>
                <w:sz w:val="24"/>
                <w:szCs w:val="24"/>
              </w:rPr>
            </w:pPr>
            <w:r>
              <w:rPr>
                <w:rFonts w:hAnsiTheme="minorEastAsia" w:hint="eastAsia"/>
                <w:sz w:val="24"/>
                <w:szCs w:val="24"/>
              </w:rPr>
              <w:t>序号</w:t>
            </w:r>
          </w:p>
        </w:tc>
        <w:tc>
          <w:tcPr>
            <w:tcW w:w="1356" w:type="dxa"/>
            <w:vAlign w:val="center"/>
          </w:tcPr>
          <w:p w:rsidR="00F71EC9" w:rsidRDefault="00CD3076">
            <w:pPr>
              <w:jc w:val="center"/>
              <w:rPr>
                <w:sz w:val="24"/>
                <w:szCs w:val="24"/>
              </w:rPr>
            </w:pPr>
            <w:r>
              <w:rPr>
                <w:rFonts w:hAnsiTheme="minorEastAsia"/>
                <w:sz w:val="24"/>
                <w:szCs w:val="24"/>
              </w:rPr>
              <w:t>具体岗位</w:t>
            </w:r>
          </w:p>
        </w:tc>
        <w:tc>
          <w:tcPr>
            <w:tcW w:w="1512" w:type="dxa"/>
            <w:vAlign w:val="center"/>
          </w:tcPr>
          <w:p w:rsidR="00F71EC9" w:rsidRDefault="00CD3076">
            <w:pPr>
              <w:jc w:val="center"/>
              <w:rPr>
                <w:sz w:val="24"/>
                <w:szCs w:val="24"/>
              </w:rPr>
            </w:pPr>
            <w:r>
              <w:rPr>
                <w:rFonts w:hAnsiTheme="minorEastAsia"/>
                <w:sz w:val="24"/>
                <w:szCs w:val="24"/>
              </w:rPr>
              <w:t>人数（人）</w:t>
            </w:r>
          </w:p>
        </w:tc>
        <w:tc>
          <w:tcPr>
            <w:tcW w:w="1416" w:type="dxa"/>
            <w:vAlign w:val="center"/>
          </w:tcPr>
          <w:p w:rsidR="00F71EC9" w:rsidRDefault="00CD3076">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rsidR="00F71EC9" w:rsidRDefault="00CD3076">
            <w:pPr>
              <w:jc w:val="center"/>
              <w:rPr>
                <w:sz w:val="24"/>
                <w:szCs w:val="24"/>
              </w:rPr>
            </w:pPr>
            <w:proofErr w:type="gramStart"/>
            <w:r>
              <w:rPr>
                <w:rFonts w:hAnsiTheme="minorEastAsia"/>
                <w:sz w:val="24"/>
                <w:szCs w:val="24"/>
              </w:rPr>
              <w:t>月保险</w:t>
            </w:r>
            <w:proofErr w:type="gramEnd"/>
            <w:r>
              <w:rPr>
                <w:sz w:val="24"/>
                <w:szCs w:val="24"/>
              </w:rPr>
              <w:t>/</w:t>
            </w:r>
            <w:r>
              <w:rPr>
                <w:rFonts w:hAnsiTheme="minorEastAsia"/>
                <w:sz w:val="24"/>
                <w:szCs w:val="24"/>
              </w:rPr>
              <w:t>人</w:t>
            </w:r>
          </w:p>
        </w:tc>
        <w:tc>
          <w:tcPr>
            <w:tcW w:w="1116" w:type="dxa"/>
            <w:vAlign w:val="center"/>
          </w:tcPr>
          <w:p w:rsidR="00F71EC9" w:rsidRDefault="00CD3076">
            <w:pPr>
              <w:jc w:val="center"/>
              <w:rPr>
                <w:sz w:val="24"/>
                <w:szCs w:val="24"/>
              </w:rPr>
            </w:pPr>
            <w:r>
              <w:rPr>
                <w:rFonts w:hAnsiTheme="minorEastAsia" w:hint="eastAsia"/>
                <w:sz w:val="24"/>
                <w:szCs w:val="24"/>
              </w:rPr>
              <w:t>月公积金</w:t>
            </w:r>
            <w:r>
              <w:rPr>
                <w:rFonts w:hint="eastAsia"/>
                <w:sz w:val="24"/>
                <w:szCs w:val="24"/>
              </w:rPr>
              <w:t>/</w:t>
            </w:r>
            <w:r>
              <w:rPr>
                <w:rFonts w:hAnsiTheme="minorEastAsia" w:hint="eastAsia"/>
                <w:sz w:val="24"/>
                <w:szCs w:val="24"/>
              </w:rPr>
              <w:t>人</w:t>
            </w:r>
          </w:p>
        </w:tc>
        <w:tc>
          <w:tcPr>
            <w:tcW w:w="1116" w:type="dxa"/>
            <w:vAlign w:val="center"/>
          </w:tcPr>
          <w:p w:rsidR="00F71EC9" w:rsidRDefault="00CD3076">
            <w:pPr>
              <w:jc w:val="center"/>
              <w:rPr>
                <w:sz w:val="24"/>
                <w:szCs w:val="24"/>
              </w:rPr>
            </w:pPr>
            <w:r>
              <w:rPr>
                <w:rFonts w:hAnsiTheme="minorEastAsia"/>
                <w:sz w:val="24"/>
                <w:szCs w:val="24"/>
              </w:rPr>
              <w:t>月小计</w:t>
            </w:r>
          </w:p>
        </w:tc>
        <w:tc>
          <w:tcPr>
            <w:tcW w:w="1968" w:type="dxa"/>
            <w:vAlign w:val="center"/>
          </w:tcPr>
          <w:p w:rsidR="00F71EC9" w:rsidRDefault="00CD3076">
            <w:pPr>
              <w:jc w:val="center"/>
              <w:rPr>
                <w:sz w:val="24"/>
                <w:szCs w:val="24"/>
              </w:rPr>
            </w:pPr>
            <w:r>
              <w:rPr>
                <w:rFonts w:hAnsiTheme="minorEastAsia"/>
                <w:sz w:val="24"/>
                <w:szCs w:val="24"/>
              </w:rPr>
              <w:t>招标文件规定的服务期</w:t>
            </w:r>
            <w:r>
              <w:rPr>
                <w:rFonts w:hAnsiTheme="minorEastAsia" w:hint="eastAsia"/>
                <w:sz w:val="24"/>
                <w:szCs w:val="24"/>
              </w:rPr>
              <w:t>小计</w:t>
            </w:r>
          </w:p>
        </w:tc>
      </w:tr>
      <w:tr w:rsidR="00F71EC9">
        <w:trPr>
          <w:cantSplit/>
          <w:trHeight w:val="643"/>
          <w:jc w:val="center"/>
        </w:trPr>
        <w:tc>
          <w:tcPr>
            <w:tcW w:w="876" w:type="dxa"/>
            <w:vAlign w:val="center"/>
          </w:tcPr>
          <w:p w:rsidR="00F71EC9" w:rsidRDefault="00F71EC9">
            <w:pPr>
              <w:jc w:val="center"/>
              <w:rPr>
                <w:sz w:val="24"/>
                <w:szCs w:val="24"/>
              </w:rPr>
            </w:pPr>
          </w:p>
        </w:tc>
        <w:tc>
          <w:tcPr>
            <w:tcW w:w="1356" w:type="dxa"/>
            <w:vAlign w:val="center"/>
          </w:tcPr>
          <w:p w:rsidR="00F71EC9" w:rsidRDefault="00F71EC9">
            <w:pPr>
              <w:jc w:val="center"/>
              <w:rPr>
                <w:sz w:val="24"/>
                <w:szCs w:val="24"/>
              </w:rPr>
            </w:pPr>
          </w:p>
        </w:tc>
        <w:tc>
          <w:tcPr>
            <w:tcW w:w="1512" w:type="dxa"/>
            <w:vAlign w:val="center"/>
          </w:tcPr>
          <w:p w:rsidR="00F71EC9" w:rsidRDefault="00F71EC9">
            <w:pPr>
              <w:jc w:val="center"/>
              <w:rPr>
                <w:sz w:val="24"/>
                <w:szCs w:val="24"/>
              </w:rPr>
            </w:pPr>
          </w:p>
        </w:tc>
        <w:tc>
          <w:tcPr>
            <w:tcW w:w="1416" w:type="dxa"/>
            <w:vAlign w:val="center"/>
          </w:tcPr>
          <w:p w:rsidR="00F71EC9" w:rsidRDefault="00F71EC9">
            <w:pPr>
              <w:jc w:val="center"/>
              <w:rPr>
                <w:sz w:val="24"/>
                <w:szCs w:val="24"/>
              </w:rPr>
            </w:pPr>
          </w:p>
        </w:tc>
        <w:tc>
          <w:tcPr>
            <w:tcW w:w="1296" w:type="dxa"/>
            <w:vAlign w:val="center"/>
          </w:tcPr>
          <w:p w:rsidR="00F71EC9" w:rsidRDefault="00F71EC9">
            <w:pPr>
              <w:jc w:val="center"/>
              <w:rPr>
                <w:sz w:val="24"/>
                <w:szCs w:val="24"/>
              </w:rPr>
            </w:pPr>
          </w:p>
        </w:tc>
        <w:tc>
          <w:tcPr>
            <w:tcW w:w="1116" w:type="dxa"/>
            <w:vAlign w:val="center"/>
          </w:tcPr>
          <w:p w:rsidR="00F71EC9" w:rsidRDefault="00F71EC9">
            <w:pPr>
              <w:jc w:val="center"/>
              <w:rPr>
                <w:sz w:val="24"/>
                <w:szCs w:val="24"/>
              </w:rPr>
            </w:pPr>
          </w:p>
        </w:tc>
        <w:tc>
          <w:tcPr>
            <w:tcW w:w="1116" w:type="dxa"/>
            <w:vAlign w:val="center"/>
          </w:tcPr>
          <w:p w:rsidR="00F71EC9" w:rsidRDefault="00F71EC9">
            <w:pPr>
              <w:jc w:val="center"/>
              <w:rPr>
                <w:sz w:val="24"/>
                <w:szCs w:val="24"/>
              </w:rPr>
            </w:pPr>
          </w:p>
        </w:tc>
        <w:tc>
          <w:tcPr>
            <w:tcW w:w="1968" w:type="dxa"/>
            <w:vAlign w:val="center"/>
          </w:tcPr>
          <w:p w:rsidR="00F71EC9" w:rsidRDefault="00F71EC9">
            <w:pPr>
              <w:jc w:val="center"/>
              <w:rPr>
                <w:sz w:val="24"/>
                <w:szCs w:val="24"/>
              </w:rPr>
            </w:pPr>
          </w:p>
        </w:tc>
      </w:tr>
      <w:tr w:rsidR="00F71EC9">
        <w:trPr>
          <w:cantSplit/>
          <w:trHeight w:val="643"/>
          <w:jc w:val="center"/>
        </w:trPr>
        <w:tc>
          <w:tcPr>
            <w:tcW w:w="876" w:type="dxa"/>
            <w:vAlign w:val="center"/>
          </w:tcPr>
          <w:p w:rsidR="00F71EC9" w:rsidRDefault="00F71EC9">
            <w:pPr>
              <w:jc w:val="center"/>
              <w:rPr>
                <w:sz w:val="24"/>
                <w:szCs w:val="24"/>
              </w:rPr>
            </w:pPr>
          </w:p>
        </w:tc>
        <w:tc>
          <w:tcPr>
            <w:tcW w:w="1356" w:type="dxa"/>
            <w:vAlign w:val="center"/>
          </w:tcPr>
          <w:p w:rsidR="00F71EC9" w:rsidRDefault="00F71EC9">
            <w:pPr>
              <w:jc w:val="center"/>
              <w:rPr>
                <w:sz w:val="24"/>
                <w:szCs w:val="24"/>
              </w:rPr>
            </w:pPr>
          </w:p>
        </w:tc>
        <w:tc>
          <w:tcPr>
            <w:tcW w:w="1512" w:type="dxa"/>
            <w:vAlign w:val="center"/>
          </w:tcPr>
          <w:p w:rsidR="00F71EC9" w:rsidRDefault="00F71EC9">
            <w:pPr>
              <w:jc w:val="center"/>
              <w:rPr>
                <w:sz w:val="24"/>
                <w:szCs w:val="24"/>
              </w:rPr>
            </w:pPr>
          </w:p>
        </w:tc>
        <w:tc>
          <w:tcPr>
            <w:tcW w:w="1416" w:type="dxa"/>
            <w:vAlign w:val="center"/>
          </w:tcPr>
          <w:p w:rsidR="00F71EC9" w:rsidRDefault="00F71EC9">
            <w:pPr>
              <w:jc w:val="center"/>
              <w:rPr>
                <w:sz w:val="24"/>
                <w:szCs w:val="24"/>
              </w:rPr>
            </w:pPr>
          </w:p>
        </w:tc>
        <w:tc>
          <w:tcPr>
            <w:tcW w:w="1296" w:type="dxa"/>
            <w:vAlign w:val="center"/>
          </w:tcPr>
          <w:p w:rsidR="00F71EC9" w:rsidRDefault="00F71EC9">
            <w:pPr>
              <w:jc w:val="center"/>
              <w:rPr>
                <w:sz w:val="24"/>
                <w:szCs w:val="24"/>
              </w:rPr>
            </w:pPr>
          </w:p>
        </w:tc>
        <w:tc>
          <w:tcPr>
            <w:tcW w:w="1116" w:type="dxa"/>
            <w:vAlign w:val="center"/>
          </w:tcPr>
          <w:p w:rsidR="00F71EC9" w:rsidRDefault="00F71EC9">
            <w:pPr>
              <w:jc w:val="center"/>
              <w:rPr>
                <w:sz w:val="24"/>
                <w:szCs w:val="24"/>
              </w:rPr>
            </w:pPr>
          </w:p>
        </w:tc>
        <w:tc>
          <w:tcPr>
            <w:tcW w:w="1116" w:type="dxa"/>
            <w:vAlign w:val="center"/>
          </w:tcPr>
          <w:p w:rsidR="00F71EC9" w:rsidRDefault="00F71EC9">
            <w:pPr>
              <w:jc w:val="center"/>
              <w:rPr>
                <w:sz w:val="24"/>
                <w:szCs w:val="24"/>
              </w:rPr>
            </w:pPr>
          </w:p>
        </w:tc>
        <w:tc>
          <w:tcPr>
            <w:tcW w:w="1968" w:type="dxa"/>
            <w:vAlign w:val="center"/>
          </w:tcPr>
          <w:p w:rsidR="00F71EC9" w:rsidRDefault="00F71EC9">
            <w:pPr>
              <w:jc w:val="center"/>
              <w:rPr>
                <w:sz w:val="24"/>
                <w:szCs w:val="24"/>
              </w:rPr>
            </w:pPr>
          </w:p>
        </w:tc>
      </w:tr>
      <w:tr w:rsidR="00F71EC9">
        <w:trPr>
          <w:cantSplit/>
          <w:trHeight w:val="643"/>
          <w:jc w:val="center"/>
        </w:trPr>
        <w:tc>
          <w:tcPr>
            <w:tcW w:w="876" w:type="dxa"/>
            <w:vAlign w:val="center"/>
          </w:tcPr>
          <w:p w:rsidR="00F71EC9" w:rsidRDefault="00F71EC9">
            <w:pPr>
              <w:jc w:val="center"/>
              <w:rPr>
                <w:sz w:val="24"/>
                <w:szCs w:val="24"/>
              </w:rPr>
            </w:pPr>
          </w:p>
        </w:tc>
        <w:tc>
          <w:tcPr>
            <w:tcW w:w="1356" w:type="dxa"/>
            <w:vAlign w:val="center"/>
          </w:tcPr>
          <w:p w:rsidR="00F71EC9" w:rsidRDefault="00F71EC9">
            <w:pPr>
              <w:jc w:val="center"/>
              <w:rPr>
                <w:sz w:val="24"/>
                <w:szCs w:val="24"/>
              </w:rPr>
            </w:pPr>
          </w:p>
        </w:tc>
        <w:tc>
          <w:tcPr>
            <w:tcW w:w="1512" w:type="dxa"/>
            <w:vAlign w:val="center"/>
          </w:tcPr>
          <w:p w:rsidR="00F71EC9" w:rsidRDefault="00F71EC9">
            <w:pPr>
              <w:jc w:val="center"/>
              <w:rPr>
                <w:sz w:val="24"/>
                <w:szCs w:val="24"/>
              </w:rPr>
            </w:pPr>
          </w:p>
        </w:tc>
        <w:tc>
          <w:tcPr>
            <w:tcW w:w="1416" w:type="dxa"/>
            <w:vAlign w:val="center"/>
          </w:tcPr>
          <w:p w:rsidR="00F71EC9" w:rsidRDefault="00F71EC9">
            <w:pPr>
              <w:jc w:val="center"/>
              <w:rPr>
                <w:sz w:val="24"/>
                <w:szCs w:val="24"/>
              </w:rPr>
            </w:pPr>
          </w:p>
        </w:tc>
        <w:tc>
          <w:tcPr>
            <w:tcW w:w="1296" w:type="dxa"/>
            <w:vAlign w:val="center"/>
          </w:tcPr>
          <w:p w:rsidR="00F71EC9" w:rsidRDefault="00F71EC9">
            <w:pPr>
              <w:jc w:val="center"/>
              <w:rPr>
                <w:sz w:val="24"/>
                <w:szCs w:val="24"/>
              </w:rPr>
            </w:pPr>
          </w:p>
        </w:tc>
        <w:tc>
          <w:tcPr>
            <w:tcW w:w="1116" w:type="dxa"/>
            <w:vAlign w:val="center"/>
          </w:tcPr>
          <w:p w:rsidR="00F71EC9" w:rsidRDefault="00F71EC9">
            <w:pPr>
              <w:jc w:val="center"/>
              <w:rPr>
                <w:sz w:val="24"/>
                <w:szCs w:val="24"/>
              </w:rPr>
            </w:pPr>
          </w:p>
        </w:tc>
        <w:tc>
          <w:tcPr>
            <w:tcW w:w="1116" w:type="dxa"/>
            <w:vAlign w:val="center"/>
          </w:tcPr>
          <w:p w:rsidR="00F71EC9" w:rsidRDefault="00F71EC9">
            <w:pPr>
              <w:jc w:val="center"/>
              <w:rPr>
                <w:sz w:val="24"/>
                <w:szCs w:val="24"/>
              </w:rPr>
            </w:pPr>
          </w:p>
        </w:tc>
        <w:tc>
          <w:tcPr>
            <w:tcW w:w="1968" w:type="dxa"/>
            <w:vAlign w:val="center"/>
          </w:tcPr>
          <w:p w:rsidR="00F71EC9" w:rsidRDefault="00F71EC9">
            <w:pPr>
              <w:jc w:val="center"/>
              <w:rPr>
                <w:sz w:val="24"/>
                <w:szCs w:val="24"/>
              </w:rPr>
            </w:pPr>
          </w:p>
        </w:tc>
      </w:tr>
      <w:tr w:rsidR="00F71EC9">
        <w:trPr>
          <w:cantSplit/>
          <w:trHeight w:val="643"/>
          <w:jc w:val="center"/>
        </w:trPr>
        <w:tc>
          <w:tcPr>
            <w:tcW w:w="876" w:type="dxa"/>
            <w:vAlign w:val="center"/>
          </w:tcPr>
          <w:p w:rsidR="00F71EC9" w:rsidRDefault="00F71EC9">
            <w:pPr>
              <w:jc w:val="center"/>
              <w:rPr>
                <w:sz w:val="24"/>
                <w:szCs w:val="24"/>
              </w:rPr>
            </w:pPr>
          </w:p>
        </w:tc>
        <w:tc>
          <w:tcPr>
            <w:tcW w:w="1356" w:type="dxa"/>
            <w:vAlign w:val="center"/>
          </w:tcPr>
          <w:p w:rsidR="00F71EC9" w:rsidRDefault="00F71EC9">
            <w:pPr>
              <w:jc w:val="center"/>
              <w:rPr>
                <w:sz w:val="24"/>
                <w:szCs w:val="24"/>
              </w:rPr>
            </w:pPr>
          </w:p>
        </w:tc>
        <w:tc>
          <w:tcPr>
            <w:tcW w:w="1512" w:type="dxa"/>
            <w:vAlign w:val="center"/>
          </w:tcPr>
          <w:p w:rsidR="00F71EC9" w:rsidRDefault="00F71EC9">
            <w:pPr>
              <w:jc w:val="center"/>
              <w:rPr>
                <w:sz w:val="24"/>
                <w:szCs w:val="24"/>
              </w:rPr>
            </w:pPr>
          </w:p>
        </w:tc>
        <w:tc>
          <w:tcPr>
            <w:tcW w:w="1416" w:type="dxa"/>
            <w:vAlign w:val="center"/>
          </w:tcPr>
          <w:p w:rsidR="00F71EC9" w:rsidRDefault="00F71EC9">
            <w:pPr>
              <w:jc w:val="center"/>
              <w:rPr>
                <w:sz w:val="24"/>
                <w:szCs w:val="24"/>
              </w:rPr>
            </w:pPr>
          </w:p>
        </w:tc>
        <w:tc>
          <w:tcPr>
            <w:tcW w:w="1296" w:type="dxa"/>
            <w:vAlign w:val="center"/>
          </w:tcPr>
          <w:p w:rsidR="00F71EC9" w:rsidRDefault="00F71EC9">
            <w:pPr>
              <w:jc w:val="center"/>
              <w:rPr>
                <w:sz w:val="24"/>
                <w:szCs w:val="24"/>
              </w:rPr>
            </w:pPr>
          </w:p>
        </w:tc>
        <w:tc>
          <w:tcPr>
            <w:tcW w:w="1116" w:type="dxa"/>
            <w:vAlign w:val="center"/>
          </w:tcPr>
          <w:p w:rsidR="00F71EC9" w:rsidRDefault="00F71EC9">
            <w:pPr>
              <w:jc w:val="center"/>
              <w:rPr>
                <w:sz w:val="24"/>
                <w:szCs w:val="24"/>
              </w:rPr>
            </w:pPr>
          </w:p>
        </w:tc>
        <w:tc>
          <w:tcPr>
            <w:tcW w:w="1116" w:type="dxa"/>
            <w:vAlign w:val="center"/>
          </w:tcPr>
          <w:p w:rsidR="00F71EC9" w:rsidRDefault="00F71EC9">
            <w:pPr>
              <w:jc w:val="center"/>
              <w:rPr>
                <w:sz w:val="24"/>
                <w:szCs w:val="24"/>
              </w:rPr>
            </w:pPr>
          </w:p>
        </w:tc>
        <w:tc>
          <w:tcPr>
            <w:tcW w:w="1968" w:type="dxa"/>
            <w:vAlign w:val="center"/>
          </w:tcPr>
          <w:p w:rsidR="00F71EC9" w:rsidRDefault="00F71EC9">
            <w:pPr>
              <w:jc w:val="center"/>
              <w:rPr>
                <w:sz w:val="24"/>
                <w:szCs w:val="24"/>
              </w:rPr>
            </w:pPr>
          </w:p>
        </w:tc>
      </w:tr>
      <w:tr w:rsidR="00F71EC9">
        <w:trPr>
          <w:cantSplit/>
          <w:trHeight w:val="643"/>
          <w:jc w:val="center"/>
        </w:trPr>
        <w:tc>
          <w:tcPr>
            <w:tcW w:w="7572" w:type="dxa"/>
            <w:gridSpan w:val="6"/>
            <w:vAlign w:val="center"/>
          </w:tcPr>
          <w:p w:rsidR="00F71EC9" w:rsidRDefault="00CD3076">
            <w:pPr>
              <w:jc w:val="center"/>
              <w:rPr>
                <w:sz w:val="24"/>
                <w:szCs w:val="24"/>
              </w:rPr>
            </w:pPr>
            <w:r>
              <w:rPr>
                <w:rFonts w:hAnsiTheme="minorEastAsia" w:hint="eastAsia"/>
                <w:sz w:val="24"/>
                <w:szCs w:val="24"/>
              </w:rPr>
              <w:t>人员费用合计</w:t>
            </w:r>
          </w:p>
        </w:tc>
        <w:tc>
          <w:tcPr>
            <w:tcW w:w="1116" w:type="dxa"/>
            <w:vAlign w:val="center"/>
          </w:tcPr>
          <w:p w:rsidR="00F71EC9" w:rsidRDefault="00F71EC9">
            <w:pPr>
              <w:jc w:val="center"/>
              <w:rPr>
                <w:sz w:val="24"/>
                <w:szCs w:val="24"/>
              </w:rPr>
            </w:pPr>
          </w:p>
        </w:tc>
        <w:tc>
          <w:tcPr>
            <w:tcW w:w="1968" w:type="dxa"/>
            <w:vAlign w:val="center"/>
          </w:tcPr>
          <w:p w:rsidR="00F71EC9" w:rsidRDefault="00F71EC9">
            <w:pPr>
              <w:jc w:val="center"/>
              <w:rPr>
                <w:sz w:val="24"/>
                <w:szCs w:val="24"/>
              </w:rPr>
            </w:pPr>
          </w:p>
        </w:tc>
      </w:tr>
    </w:tbl>
    <w:p w:rsidR="00F71EC9" w:rsidRDefault="00CD3076">
      <w:pPr>
        <w:autoSpaceDE w:val="0"/>
        <w:autoSpaceDN w:val="0"/>
        <w:adjustRightInd w:val="0"/>
        <w:spacing w:line="360" w:lineRule="auto"/>
        <w:rPr>
          <w:b/>
          <w:color w:val="000000"/>
          <w:sz w:val="24"/>
        </w:rPr>
      </w:pPr>
      <w:r>
        <w:rPr>
          <w:rFonts w:hAnsiTheme="minorEastAsia" w:hint="eastAsia"/>
          <w:b/>
          <w:color w:val="000000"/>
          <w:sz w:val="24"/>
        </w:rPr>
        <w:t>备注：</w:t>
      </w:r>
    </w:p>
    <w:p w:rsidR="00F71EC9" w:rsidRDefault="00CD3076">
      <w:pPr>
        <w:autoSpaceDE w:val="0"/>
        <w:autoSpaceDN w:val="0"/>
        <w:adjustRightInd w:val="0"/>
        <w:spacing w:line="360" w:lineRule="auto"/>
        <w:ind w:firstLineChars="200" w:firstLine="448"/>
        <w:rPr>
          <w:b/>
          <w:color w:val="000000"/>
          <w:sz w:val="24"/>
        </w:rPr>
      </w:pPr>
      <w:r>
        <w:rPr>
          <w:b/>
          <w:color w:val="000000"/>
          <w:sz w:val="24"/>
        </w:rPr>
        <w:t>1</w:t>
      </w:r>
      <w:r>
        <w:rPr>
          <w:rFonts w:hAnsiTheme="minorEastAsia"/>
          <w:b/>
          <w:color w:val="000000"/>
          <w:sz w:val="24"/>
        </w:rPr>
        <w:t>、上表中工资是指在扣除劳动者个人负担的社会保险费、</w:t>
      </w:r>
      <w:r>
        <w:rPr>
          <w:rFonts w:hAnsiTheme="minorEastAsia" w:hint="eastAsia"/>
          <w:b/>
          <w:color w:val="000000"/>
          <w:sz w:val="24"/>
        </w:rPr>
        <w:t>个人负担的公积金、</w:t>
      </w:r>
      <w:r>
        <w:rPr>
          <w:rFonts w:hAnsiTheme="minorEastAsia"/>
          <w:b/>
          <w:color w:val="000000"/>
          <w:sz w:val="24"/>
        </w:rPr>
        <w:t>个人所得税等合理费用之前的应发工资；</w:t>
      </w:r>
    </w:p>
    <w:p w:rsidR="00F71EC9" w:rsidRDefault="00CD3076">
      <w:pPr>
        <w:autoSpaceDE w:val="0"/>
        <w:autoSpaceDN w:val="0"/>
        <w:adjustRightInd w:val="0"/>
        <w:spacing w:line="360" w:lineRule="auto"/>
        <w:ind w:firstLineChars="200" w:firstLine="448"/>
        <w:rPr>
          <w:b/>
          <w:color w:val="000000"/>
          <w:sz w:val="24"/>
        </w:rPr>
      </w:pPr>
      <w:r>
        <w:rPr>
          <w:b/>
          <w:color w:val="000000"/>
          <w:sz w:val="24"/>
        </w:rPr>
        <w:t>2</w:t>
      </w:r>
      <w:r>
        <w:rPr>
          <w:rFonts w:hAnsiTheme="minorEastAsia"/>
          <w:b/>
          <w:color w:val="000000"/>
          <w:sz w:val="24"/>
        </w:rPr>
        <w:t>、投标人应按国家及天津市社会保险</w:t>
      </w:r>
      <w:r>
        <w:rPr>
          <w:rFonts w:hAnsiTheme="minorEastAsia" w:hint="eastAsia"/>
          <w:b/>
          <w:color w:val="000000"/>
          <w:sz w:val="24"/>
        </w:rPr>
        <w:t>、住房公积金</w:t>
      </w:r>
      <w:r>
        <w:rPr>
          <w:rFonts w:hAnsiTheme="minorEastAsia"/>
          <w:b/>
          <w:color w:val="000000"/>
          <w:sz w:val="24"/>
        </w:rPr>
        <w:t>相关规定</w:t>
      </w:r>
      <w:r>
        <w:rPr>
          <w:rFonts w:hAnsiTheme="minorEastAsia" w:hint="eastAsia"/>
          <w:b/>
          <w:color w:val="000000"/>
          <w:sz w:val="24"/>
        </w:rPr>
        <w:t>为本项目人员</w:t>
      </w:r>
      <w:r>
        <w:rPr>
          <w:rFonts w:hAnsiTheme="minorEastAsia"/>
          <w:b/>
          <w:color w:val="000000"/>
          <w:sz w:val="24"/>
        </w:rPr>
        <w:t>缴纳社会保险</w:t>
      </w:r>
      <w:r>
        <w:rPr>
          <w:rFonts w:hAnsiTheme="minorEastAsia" w:hint="eastAsia"/>
          <w:b/>
          <w:color w:val="000000"/>
          <w:sz w:val="24"/>
        </w:rPr>
        <w:t>、住房公积金</w:t>
      </w:r>
      <w:r>
        <w:rPr>
          <w:rFonts w:hAnsiTheme="minorEastAsia"/>
          <w:b/>
          <w:color w:val="000000"/>
          <w:sz w:val="24"/>
        </w:rPr>
        <w:t>，在投标文件中对人员保险</w:t>
      </w:r>
      <w:r>
        <w:rPr>
          <w:rFonts w:hAnsiTheme="minorEastAsia" w:hint="eastAsia"/>
          <w:b/>
          <w:color w:val="000000"/>
          <w:sz w:val="24"/>
        </w:rPr>
        <w:t>、公积金</w:t>
      </w:r>
      <w:r>
        <w:rPr>
          <w:rFonts w:hAnsiTheme="minorEastAsia"/>
          <w:b/>
          <w:color w:val="000000"/>
          <w:sz w:val="24"/>
        </w:rPr>
        <w:t>缴纳类别及测算标准另附说明，如有人员享有优惠政策，须将享有优惠政策的批准文件和政策文件一并提供，否则不予认定。</w:t>
      </w:r>
    </w:p>
    <w:p w:rsidR="00F71EC9" w:rsidRDefault="00CD3076">
      <w:pPr>
        <w:autoSpaceDE w:val="0"/>
        <w:autoSpaceDN w:val="0"/>
        <w:adjustRightInd w:val="0"/>
        <w:spacing w:line="360" w:lineRule="auto"/>
        <w:ind w:firstLineChars="200" w:firstLine="448"/>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proofErr w:type="gramStart"/>
      <w:r>
        <w:rPr>
          <w:rFonts w:hAnsiTheme="minorEastAsia"/>
          <w:b/>
          <w:color w:val="000000"/>
          <w:sz w:val="24"/>
        </w:rPr>
        <w:t>月保险</w:t>
      </w:r>
      <w:proofErr w:type="gramEnd"/>
      <w:r>
        <w:rPr>
          <w:b/>
          <w:color w:val="000000"/>
          <w:sz w:val="24"/>
        </w:rPr>
        <w:t>/</w:t>
      </w:r>
      <w:r>
        <w:rPr>
          <w:rFonts w:hAnsiTheme="minorEastAsia"/>
          <w:b/>
          <w:color w:val="000000"/>
          <w:sz w:val="24"/>
        </w:rPr>
        <w:t>人</w:t>
      </w:r>
      <w:r>
        <w:rPr>
          <w:rFonts w:hint="eastAsia"/>
          <w:b/>
          <w:color w:val="000000"/>
          <w:sz w:val="24"/>
        </w:rPr>
        <w:t>+</w:t>
      </w:r>
      <w:r>
        <w:rPr>
          <w:rFonts w:hAnsiTheme="minorEastAsia" w:hint="eastAsia"/>
          <w:b/>
          <w:color w:val="000000"/>
          <w:sz w:val="24"/>
        </w:rPr>
        <w:t>月公积金</w:t>
      </w:r>
      <w:r>
        <w:rPr>
          <w:rFonts w:hint="eastAsia"/>
          <w:b/>
          <w:color w:val="000000"/>
          <w:sz w:val="24"/>
        </w:rPr>
        <w:t>/</w:t>
      </w:r>
      <w:r>
        <w:rPr>
          <w:rFonts w:hAnsiTheme="minorEastAsia" w:hint="eastAsia"/>
          <w:b/>
          <w:color w:val="000000"/>
          <w:sz w:val="24"/>
        </w:rPr>
        <w:t>人</w:t>
      </w:r>
      <w:r>
        <w:rPr>
          <w:rFonts w:hAnsiTheme="minorEastAsia"/>
          <w:b/>
          <w:color w:val="000000"/>
          <w:sz w:val="24"/>
        </w:rPr>
        <w:t>），招标文件规定的服务期</w:t>
      </w:r>
      <w:r>
        <w:rPr>
          <w:rFonts w:hAnsiTheme="minorEastAsia" w:hint="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AnsiTheme="minorEastAsia" w:hint="eastAsia"/>
          <w:b/>
          <w:color w:val="000000"/>
          <w:sz w:val="24"/>
        </w:rPr>
        <w:t>月数</w:t>
      </w:r>
    </w:p>
    <w:p w:rsidR="00F71EC9" w:rsidRDefault="00F71EC9">
      <w:pPr>
        <w:spacing w:line="460" w:lineRule="exact"/>
        <w:rPr>
          <w:sz w:val="24"/>
          <w:szCs w:val="24"/>
        </w:rPr>
      </w:pPr>
    </w:p>
    <w:p w:rsidR="00F71EC9" w:rsidRDefault="00CD3076" w:rsidP="00D3654A">
      <w:pPr>
        <w:spacing w:line="360" w:lineRule="auto"/>
        <w:ind w:right="84" w:firstLineChars="100" w:firstLine="223"/>
        <w:rPr>
          <w:sz w:val="24"/>
        </w:rPr>
      </w:pPr>
      <w:r>
        <w:rPr>
          <w:rFonts w:hAnsiTheme="minorEastAsia"/>
          <w:sz w:val="24"/>
        </w:rPr>
        <w:t>投标人名称：</w:t>
      </w:r>
    </w:p>
    <w:p w:rsidR="00F71EC9" w:rsidRDefault="00CD3076" w:rsidP="00D3654A">
      <w:pPr>
        <w:spacing w:line="360" w:lineRule="auto"/>
        <w:ind w:right="84" w:firstLineChars="100" w:firstLine="223"/>
        <w:rPr>
          <w:b/>
          <w:sz w:val="24"/>
        </w:rPr>
      </w:pPr>
      <w:r>
        <w:rPr>
          <w:rFonts w:hAnsiTheme="minorEastAsia"/>
          <w:sz w:val="24"/>
        </w:rPr>
        <w:t>日期：</w:t>
      </w:r>
      <w:r>
        <w:rPr>
          <w:b/>
          <w:sz w:val="24"/>
        </w:rPr>
        <w:br w:type="page"/>
      </w:r>
    </w:p>
    <w:p w:rsidR="00F71EC9" w:rsidRDefault="00CD3076">
      <w:pPr>
        <w:spacing w:line="560" w:lineRule="exact"/>
        <w:rPr>
          <w:b/>
          <w:sz w:val="24"/>
        </w:rPr>
      </w:pPr>
      <w:r>
        <w:rPr>
          <w:rFonts w:hAnsiTheme="minorEastAsia"/>
          <w:b/>
          <w:sz w:val="24"/>
        </w:rPr>
        <w:lastRenderedPageBreak/>
        <w:t>附件</w:t>
      </w:r>
      <w:r>
        <w:rPr>
          <w:b/>
          <w:sz w:val="24"/>
        </w:rPr>
        <w:t>5</w:t>
      </w:r>
    </w:p>
    <w:p w:rsidR="00F71EC9" w:rsidRDefault="00CD3076">
      <w:pPr>
        <w:autoSpaceDN w:val="0"/>
        <w:spacing w:line="360" w:lineRule="auto"/>
        <w:jc w:val="center"/>
        <w:rPr>
          <w:b/>
          <w:bCs/>
          <w:sz w:val="24"/>
        </w:rPr>
      </w:pPr>
      <w:r>
        <w:rPr>
          <w:rFonts w:hAnsiTheme="minorEastAsia"/>
          <w:b/>
          <w:bCs/>
          <w:sz w:val="24"/>
        </w:rPr>
        <w:t>商务要求点对点应答表</w:t>
      </w:r>
    </w:p>
    <w:p w:rsidR="00F71EC9" w:rsidRDefault="00F71EC9">
      <w:pPr>
        <w:spacing w:line="460" w:lineRule="exact"/>
        <w:rPr>
          <w:sz w:val="24"/>
        </w:rPr>
      </w:pPr>
    </w:p>
    <w:p w:rsidR="00F71EC9" w:rsidRDefault="00CD3076">
      <w:pPr>
        <w:spacing w:line="460" w:lineRule="exact"/>
        <w:rPr>
          <w:sz w:val="24"/>
        </w:rPr>
      </w:pPr>
      <w:r>
        <w:rPr>
          <w:rFonts w:hAnsiTheme="minorEastAsia"/>
          <w:sz w:val="24"/>
        </w:rPr>
        <w:t>项目名称：</w:t>
      </w:r>
    </w:p>
    <w:p w:rsidR="00F71EC9" w:rsidRDefault="00CD3076">
      <w:pPr>
        <w:spacing w:line="460" w:lineRule="exact"/>
        <w:rPr>
          <w:sz w:val="24"/>
        </w:rPr>
      </w:pPr>
      <w:r>
        <w:rPr>
          <w:rFonts w:hAnsiTheme="minorEastAsia"/>
          <w:sz w:val="24"/>
        </w:rPr>
        <w:t>项目编号：</w:t>
      </w:r>
    </w:p>
    <w:p w:rsidR="00F71EC9" w:rsidRDefault="00CD3076">
      <w:pPr>
        <w:spacing w:line="460" w:lineRule="exact"/>
        <w:rPr>
          <w:sz w:val="24"/>
          <w:u w:val="single"/>
        </w:rPr>
      </w:pPr>
      <w:r>
        <w:rPr>
          <w:rFonts w:hAnsiTheme="minorEastAsia"/>
          <w:sz w:val="24"/>
        </w:rPr>
        <w:t>包号：</w:t>
      </w:r>
    </w:p>
    <w:p w:rsidR="00F71EC9" w:rsidRDefault="00F71EC9">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F71EC9">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F71EC9" w:rsidRDefault="00CD3076">
            <w:pPr>
              <w:widowControl/>
              <w:jc w:val="center"/>
              <w:rPr>
                <w:kern w:val="0"/>
                <w:szCs w:val="21"/>
              </w:rPr>
            </w:pPr>
            <w:r>
              <w:rPr>
                <w:rFonts w:hAnsiTheme="minor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F71EC9" w:rsidRDefault="00CD3076">
            <w:pPr>
              <w:widowControl/>
              <w:jc w:val="center"/>
              <w:rPr>
                <w:kern w:val="0"/>
                <w:szCs w:val="21"/>
              </w:rPr>
            </w:pPr>
            <w:r>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F71EC9" w:rsidRDefault="00CD3076">
            <w:pPr>
              <w:widowControl/>
              <w:jc w:val="center"/>
              <w:rPr>
                <w:kern w:val="0"/>
                <w:szCs w:val="21"/>
              </w:rPr>
            </w:pPr>
            <w:r>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F71EC9" w:rsidRDefault="00CD3076">
            <w:pPr>
              <w:widowControl/>
              <w:jc w:val="center"/>
              <w:rPr>
                <w:kern w:val="0"/>
                <w:szCs w:val="21"/>
              </w:rPr>
            </w:pPr>
            <w:r>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F71EC9" w:rsidRDefault="00CD3076">
            <w:pPr>
              <w:widowControl/>
              <w:jc w:val="center"/>
              <w:rPr>
                <w:kern w:val="0"/>
                <w:szCs w:val="21"/>
              </w:rPr>
            </w:pPr>
            <w:r>
              <w:rPr>
                <w:rFonts w:hAnsiTheme="minorEastAsia"/>
                <w:kern w:val="0"/>
                <w:szCs w:val="21"/>
              </w:rPr>
              <w:t>备注</w:t>
            </w:r>
          </w:p>
        </w:tc>
      </w:tr>
      <w:tr w:rsidR="00F71EC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F71EC9" w:rsidRDefault="00CD3076">
            <w:pPr>
              <w:widowControl/>
              <w:jc w:val="left"/>
              <w:rPr>
                <w:kern w:val="0"/>
                <w:szCs w:val="21"/>
              </w:rPr>
            </w:pPr>
            <w:r>
              <w:rPr>
                <w:rFonts w:hAnsiTheme="minorEastAsia"/>
                <w:kern w:val="0"/>
                <w:szCs w:val="21"/>
              </w:rPr>
              <w:t>（一）报价要求</w:t>
            </w:r>
          </w:p>
        </w:tc>
      </w:tr>
      <w:tr w:rsidR="00F71EC9">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r>
      <w:tr w:rsidR="00F71EC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F71EC9" w:rsidRDefault="00CD3076">
            <w:pPr>
              <w:widowControl/>
              <w:jc w:val="left"/>
              <w:rPr>
                <w:kern w:val="0"/>
                <w:szCs w:val="21"/>
              </w:rPr>
            </w:pPr>
            <w:r>
              <w:rPr>
                <w:rFonts w:hAnsiTheme="minorEastAsia"/>
                <w:kern w:val="0"/>
                <w:szCs w:val="21"/>
              </w:rPr>
              <w:t>（二）时间、地点要求</w:t>
            </w:r>
          </w:p>
        </w:tc>
      </w:tr>
      <w:tr w:rsidR="00F71EC9">
        <w:tc>
          <w:tcPr>
            <w:tcW w:w="974" w:type="pct"/>
            <w:tcBorders>
              <w:top w:val="nil"/>
              <w:left w:val="single" w:sz="8" w:space="0" w:color="auto"/>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r>
      <w:tr w:rsidR="00F71EC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F71EC9" w:rsidRDefault="00CD3076">
            <w:pPr>
              <w:widowControl/>
              <w:jc w:val="left"/>
              <w:rPr>
                <w:kern w:val="0"/>
                <w:szCs w:val="21"/>
              </w:rPr>
            </w:pPr>
            <w:r>
              <w:rPr>
                <w:rFonts w:hAnsiTheme="minorEastAsia"/>
                <w:kern w:val="0"/>
                <w:szCs w:val="21"/>
              </w:rPr>
              <w:t>（三）付款方式</w:t>
            </w:r>
          </w:p>
        </w:tc>
      </w:tr>
      <w:tr w:rsidR="00F71EC9">
        <w:tc>
          <w:tcPr>
            <w:tcW w:w="974" w:type="pct"/>
            <w:tcBorders>
              <w:top w:val="nil"/>
              <w:left w:val="single" w:sz="8" w:space="0" w:color="auto"/>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r>
      <w:tr w:rsidR="00F71EC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F71EC9" w:rsidRDefault="00CD3076">
            <w:pPr>
              <w:widowControl/>
              <w:jc w:val="left"/>
              <w:rPr>
                <w:kern w:val="0"/>
                <w:szCs w:val="21"/>
              </w:rPr>
            </w:pPr>
            <w:r>
              <w:rPr>
                <w:rFonts w:hAnsiTheme="minorEastAsia"/>
                <w:kern w:val="0"/>
                <w:szCs w:val="21"/>
              </w:rPr>
              <w:t>（四）投标保证金和履约保证金</w:t>
            </w:r>
          </w:p>
        </w:tc>
      </w:tr>
      <w:tr w:rsidR="00F71EC9">
        <w:tc>
          <w:tcPr>
            <w:tcW w:w="974" w:type="pct"/>
            <w:tcBorders>
              <w:top w:val="nil"/>
              <w:left w:val="single" w:sz="8" w:space="0" w:color="auto"/>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F71EC9" w:rsidRDefault="00CD3076">
            <w:pPr>
              <w:widowControl/>
              <w:jc w:val="left"/>
              <w:rPr>
                <w:kern w:val="0"/>
                <w:szCs w:val="21"/>
              </w:rPr>
            </w:pPr>
            <w:r>
              <w:rPr>
                <w:rFonts w:hAnsiTheme="minorEastAsia"/>
                <w:kern w:val="0"/>
                <w:szCs w:val="21"/>
              </w:rPr>
              <w:t xml:space="preserve">　</w:t>
            </w:r>
          </w:p>
        </w:tc>
      </w:tr>
    </w:tbl>
    <w:p w:rsidR="00F71EC9" w:rsidRDefault="00CD3076">
      <w:pPr>
        <w:spacing w:line="620" w:lineRule="exact"/>
        <w:rPr>
          <w:sz w:val="24"/>
        </w:rPr>
      </w:pPr>
      <w:r>
        <w:rPr>
          <w:rFonts w:hAnsiTheme="minorEastAsia"/>
          <w:sz w:val="24"/>
        </w:rPr>
        <w:t>注：</w:t>
      </w:r>
    </w:p>
    <w:p w:rsidR="00F71EC9" w:rsidRDefault="00CD3076">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F71EC9" w:rsidRDefault="00CD3076">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F71EC9" w:rsidRDefault="00CD3076">
      <w:pPr>
        <w:spacing w:line="360" w:lineRule="auto"/>
        <w:rPr>
          <w:sz w:val="24"/>
        </w:rPr>
      </w:pPr>
      <w:r>
        <w:rPr>
          <w:sz w:val="24"/>
        </w:rPr>
        <w:t xml:space="preserve">3. </w:t>
      </w:r>
      <w:r>
        <w:rPr>
          <w:rFonts w:hAnsiTheme="minorEastAsia"/>
          <w:sz w:val="24"/>
        </w:rPr>
        <w:t>偏离说明指招标要求与投标应答之间的不同之处。</w:t>
      </w:r>
    </w:p>
    <w:p w:rsidR="00F71EC9" w:rsidRDefault="00F71EC9">
      <w:pPr>
        <w:autoSpaceDE w:val="0"/>
        <w:autoSpaceDN w:val="0"/>
        <w:adjustRightInd w:val="0"/>
        <w:spacing w:line="560" w:lineRule="exact"/>
        <w:jc w:val="left"/>
        <w:rPr>
          <w:kern w:val="0"/>
          <w:sz w:val="24"/>
        </w:rPr>
      </w:pPr>
    </w:p>
    <w:p w:rsidR="00F71EC9" w:rsidRDefault="00F71EC9">
      <w:pPr>
        <w:autoSpaceDE w:val="0"/>
        <w:autoSpaceDN w:val="0"/>
        <w:adjustRightInd w:val="0"/>
        <w:spacing w:line="560" w:lineRule="exact"/>
        <w:jc w:val="left"/>
        <w:rPr>
          <w:kern w:val="0"/>
          <w:sz w:val="24"/>
        </w:rPr>
      </w:pPr>
    </w:p>
    <w:p w:rsidR="00F71EC9" w:rsidRDefault="00CD3076" w:rsidP="00D3654A">
      <w:pPr>
        <w:spacing w:line="360" w:lineRule="auto"/>
        <w:ind w:right="84" w:firstLineChars="100" w:firstLine="223"/>
        <w:rPr>
          <w:sz w:val="24"/>
        </w:rPr>
      </w:pPr>
      <w:r>
        <w:rPr>
          <w:rFonts w:hAnsiTheme="minorEastAsia"/>
          <w:sz w:val="24"/>
        </w:rPr>
        <w:t>投标人名称：</w:t>
      </w:r>
    </w:p>
    <w:p w:rsidR="00F71EC9" w:rsidRDefault="00F71EC9" w:rsidP="00D3654A">
      <w:pPr>
        <w:spacing w:line="360" w:lineRule="auto"/>
        <w:ind w:right="84" w:firstLineChars="100" w:firstLine="223"/>
        <w:rPr>
          <w:sz w:val="24"/>
        </w:rPr>
      </w:pPr>
    </w:p>
    <w:p w:rsidR="00F71EC9" w:rsidRDefault="00CD3076" w:rsidP="00D3654A">
      <w:pPr>
        <w:spacing w:line="360" w:lineRule="auto"/>
        <w:ind w:right="84" w:firstLineChars="100" w:firstLine="223"/>
        <w:rPr>
          <w:position w:val="-40"/>
          <w:sz w:val="24"/>
        </w:rPr>
      </w:pPr>
      <w:r>
        <w:rPr>
          <w:rFonts w:hAnsiTheme="minorEastAsia"/>
          <w:sz w:val="24"/>
        </w:rPr>
        <w:t>日期：</w:t>
      </w:r>
    </w:p>
    <w:p w:rsidR="00F71EC9" w:rsidRDefault="00F71EC9">
      <w:pPr>
        <w:autoSpaceDE w:val="0"/>
        <w:autoSpaceDN w:val="0"/>
        <w:adjustRightInd w:val="0"/>
        <w:spacing w:line="560" w:lineRule="exact"/>
        <w:jc w:val="left"/>
        <w:rPr>
          <w:kern w:val="0"/>
          <w:sz w:val="24"/>
          <w:u w:val="single"/>
        </w:rPr>
      </w:pPr>
    </w:p>
    <w:p w:rsidR="00F71EC9" w:rsidRDefault="00F71EC9">
      <w:pPr>
        <w:autoSpaceDE w:val="0"/>
        <w:autoSpaceDN w:val="0"/>
        <w:adjustRightInd w:val="0"/>
        <w:spacing w:line="560" w:lineRule="exact"/>
        <w:jc w:val="left"/>
        <w:rPr>
          <w:kern w:val="0"/>
          <w:sz w:val="24"/>
          <w:u w:val="single"/>
        </w:rPr>
      </w:pPr>
    </w:p>
    <w:p w:rsidR="00F71EC9" w:rsidRDefault="00F71EC9">
      <w:pPr>
        <w:autoSpaceDE w:val="0"/>
        <w:autoSpaceDN w:val="0"/>
        <w:adjustRightInd w:val="0"/>
        <w:spacing w:line="560" w:lineRule="exact"/>
        <w:jc w:val="left"/>
        <w:rPr>
          <w:kern w:val="0"/>
          <w:sz w:val="24"/>
          <w:u w:val="single"/>
        </w:rPr>
      </w:pPr>
    </w:p>
    <w:p w:rsidR="00F71EC9" w:rsidRDefault="00CD3076">
      <w:pPr>
        <w:widowControl/>
        <w:jc w:val="left"/>
        <w:rPr>
          <w:b/>
          <w:sz w:val="24"/>
        </w:rPr>
      </w:pPr>
      <w:r>
        <w:rPr>
          <w:b/>
          <w:sz w:val="24"/>
        </w:rPr>
        <w:br w:type="page"/>
      </w:r>
    </w:p>
    <w:p w:rsidR="00F71EC9" w:rsidRDefault="00CD3076">
      <w:pPr>
        <w:spacing w:line="620" w:lineRule="exact"/>
        <w:rPr>
          <w:b/>
          <w:sz w:val="24"/>
        </w:rPr>
      </w:pPr>
      <w:r>
        <w:rPr>
          <w:rFonts w:hAnsiTheme="minorEastAsia"/>
          <w:b/>
          <w:sz w:val="24"/>
        </w:rPr>
        <w:lastRenderedPageBreak/>
        <w:t>附件</w:t>
      </w:r>
      <w:r>
        <w:rPr>
          <w:b/>
          <w:sz w:val="24"/>
        </w:rPr>
        <w:t>6</w:t>
      </w:r>
      <w:r>
        <w:rPr>
          <w:rFonts w:hint="eastAsia"/>
          <w:b/>
          <w:sz w:val="24"/>
        </w:rPr>
        <w:t>-1</w:t>
      </w:r>
    </w:p>
    <w:p w:rsidR="00F71EC9" w:rsidRDefault="00CD3076">
      <w:pPr>
        <w:autoSpaceDN w:val="0"/>
        <w:spacing w:line="360" w:lineRule="auto"/>
        <w:jc w:val="center"/>
        <w:rPr>
          <w:b/>
          <w:bCs/>
          <w:sz w:val="24"/>
        </w:rPr>
      </w:pPr>
      <w:r>
        <w:rPr>
          <w:rFonts w:hAnsiTheme="minorEastAsia"/>
          <w:b/>
          <w:bCs/>
          <w:sz w:val="24"/>
        </w:rPr>
        <w:t>技术要求点对点应答表</w:t>
      </w:r>
    </w:p>
    <w:p w:rsidR="00F71EC9" w:rsidRDefault="00CD3076">
      <w:pPr>
        <w:spacing w:line="460" w:lineRule="exact"/>
        <w:rPr>
          <w:sz w:val="24"/>
        </w:rPr>
      </w:pPr>
      <w:r>
        <w:rPr>
          <w:rFonts w:hAnsiTheme="minorEastAsia"/>
          <w:sz w:val="24"/>
        </w:rPr>
        <w:t>项目名称：</w:t>
      </w:r>
    </w:p>
    <w:p w:rsidR="00F71EC9" w:rsidRDefault="00CD3076">
      <w:pPr>
        <w:spacing w:line="460" w:lineRule="exact"/>
        <w:rPr>
          <w:sz w:val="24"/>
        </w:rPr>
      </w:pPr>
      <w:r>
        <w:rPr>
          <w:rFonts w:hAnsiTheme="minorEastAsia"/>
          <w:sz w:val="24"/>
        </w:rPr>
        <w:t>项目编号：</w:t>
      </w:r>
    </w:p>
    <w:p w:rsidR="00F71EC9" w:rsidRDefault="00CD3076">
      <w:pPr>
        <w:spacing w:line="460" w:lineRule="exact"/>
        <w:rPr>
          <w:sz w:val="24"/>
          <w:u w:val="single"/>
        </w:rPr>
      </w:pPr>
      <w:r>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F71EC9">
        <w:trPr>
          <w:tblHeader/>
          <w:jc w:val="center"/>
        </w:trPr>
        <w:tc>
          <w:tcPr>
            <w:tcW w:w="843" w:type="dxa"/>
            <w:shd w:val="clear" w:color="auto" w:fill="auto"/>
            <w:vAlign w:val="center"/>
          </w:tcPr>
          <w:p w:rsidR="00F71EC9" w:rsidRDefault="00CD3076">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F71EC9" w:rsidRDefault="00CD3076">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F71EC9" w:rsidRDefault="00CD3076">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F71EC9" w:rsidRDefault="00CD3076">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F71EC9" w:rsidRDefault="00CD3076">
            <w:pPr>
              <w:widowControl/>
              <w:snapToGrid w:val="0"/>
              <w:jc w:val="center"/>
              <w:rPr>
                <w:kern w:val="0"/>
                <w:sz w:val="24"/>
                <w:szCs w:val="21"/>
              </w:rPr>
            </w:pPr>
            <w:r>
              <w:rPr>
                <w:rFonts w:hAnsiTheme="minorEastAsia"/>
                <w:kern w:val="0"/>
                <w:sz w:val="24"/>
                <w:szCs w:val="21"/>
              </w:rPr>
              <w:t>备注</w:t>
            </w:r>
          </w:p>
        </w:tc>
      </w:tr>
      <w:tr w:rsidR="00F71EC9">
        <w:trPr>
          <w:jc w:val="center"/>
        </w:trPr>
        <w:tc>
          <w:tcPr>
            <w:tcW w:w="843" w:type="dxa"/>
            <w:shd w:val="clear" w:color="auto" w:fill="auto"/>
            <w:vAlign w:val="center"/>
          </w:tcPr>
          <w:p w:rsidR="00F71EC9" w:rsidRDefault="00CD3076">
            <w:pPr>
              <w:widowControl/>
              <w:snapToGrid w:val="0"/>
              <w:jc w:val="center"/>
              <w:rPr>
                <w:kern w:val="0"/>
                <w:sz w:val="24"/>
                <w:szCs w:val="21"/>
              </w:rPr>
            </w:pPr>
            <w:r>
              <w:rPr>
                <w:kern w:val="0"/>
                <w:sz w:val="24"/>
                <w:szCs w:val="21"/>
              </w:rPr>
              <w:t>1</w:t>
            </w:r>
          </w:p>
        </w:tc>
        <w:tc>
          <w:tcPr>
            <w:tcW w:w="4630" w:type="dxa"/>
            <w:shd w:val="clear" w:color="auto" w:fill="auto"/>
            <w:vAlign w:val="center"/>
          </w:tcPr>
          <w:p w:rsidR="00F71EC9" w:rsidRDefault="00CD3076">
            <w:pPr>
              <w:widowControl/>
              <w:snapToGrid w:val="0"/>
              <w:jc w:val="left"/>
              <w:rPr>
                <w:kern w:val="0"/>
                <w:sz w:val="24"/>
                <w:szCs w:val="21"/>
              </w:rPr>
            </w:pPr>
            <w:r>
              <w:rPr>
                <w:rFonts w:hAnsiTheme="minorEastAsia" w:hint="eastAsia"/>
                <w:sz w:val="24"/>
              </w:rPr>
              <w:t>★</w:t>
            </w:r>
            <w:r>
              <w:rPr>
                <w:rFonts w:hAnsiTheme="minorEastAsia"/>
                <w:kern w:val="0"/>
                <w:sz w:val="24"/>
                <w:szCs w:val="21"/>
              </w:rPr>
              <w:t>（一）</w:t>
            </w:r>
            <w:r>
              <w:rPr>
                <w:rFonts w:hAnsiTheme="minorEastAsia"/>
                <w:sz w:val="24"/>
              </w:rPr>
              <w:t>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tc>
        <w:tc>
          <w:tcPr>
            <w:tcW w:w="2438" w:type="dxa"/>
            <w:shd w:val="clear" w:color="auto" w:fill="auto"/>
            <w:vAlign w:val="center"/>
          </w:tcPr>
          <w:p w:rsidR="00F71EC9" w:rsidRDefault="00F71EC9">
            <w:pPr>
              <w:widowControl/>
              <w:snapToGrid w:val="0"/>
              <w:jc w:val="center"/>
              <w:rPr>
                <w:kern w:val="0"/>
                <w:sz w:val="24"/>
                <w:szCs w:val="21"/>
              </w:rPr>
            </w:pPr>
          </w:p>
        </w:tc>
        <w:tc>
          <w:tcPr>
            <w:tcW w:w="1289" w:type="dxa"/>
            <w:shd w:val="clear" w:color="auto" w:fill="auto"/>
            <w:vAlign w:val="center"/>
          </w:tcPr>
          <w:p w:rsidR="00F71EC9" w:rsidRDefault="00F71EC9">
            <w:pPr>
              <w:widowControl/>
              <w:snapToGrid w:val="0"/>
              <w:jc w:val="center"/>
              <w:rPr>
                <w:kern w:val="0"/>
                <w:sz w:val="24"/>
                <w:szCs w:val="21"/>
              </w:rPr>
            </w:pPr>
          </w:p>
        </w:tc>
        <w:tc>
          <w:tcPr>
            <w:tcW w:w="843" w:type="dxa"/>
            <w:shd w:val="clear" w:color="auto" w:fill="auto"/>
            <w:vAlign w:val="center"/>
          </w:tcPr>
          <w:p w:rsidR="00F71EC9" w:rsidRDefault="00F71EC9">
            <w:pPr>
              <w:widowControl/>
              <w:snapToGrid w:val="0"/>
              <w:jc w:val="center"/>
              <w:rPr>
                <w:kern w:val="0"/>
                <w:sz w:val="24"/>
                <w:szCs w:val="21"/>
              </w:rPr>
            </w:pPr>
          </w:p>
        </w:tc>
      </w:tr>
      <w:tr w:rsidR="00F71EC9">
        <w:trPr>
          <w:jc w:val="center"/>
        </w:trPr>
        <w:tc>
          <w:tcPr>
            <w:tcW w:w="843" w:type="dxa"/>
            <w:shd w:val="clear" w:color="auto" w:fill="auto"/>
            <w:vAlign w:val="center"/>
          </w:tcPr>
          <w:p w:rsidR="00F71EC9" w:rsidRDefault="00CD3076">
            <w:pPr>
              <w:widowControl/>
              <w:snapToGrid w:val="0"/>
              <w:jc w:val="center"/>
              <w:rPr>
                <w:kern w:val="0"/>
                <w:sz w:val="24"/>
                <w:szCs w:val="21"/>
              </w:rPr>
            </w:pPr>
            <w:r>
              <w:rPr>
                <w:kern w:val="0"/>
                <w:sz w:val="24"/>
                <w:szCs w:val="21"/>
              </w:rPr>
              <w:t>2</w:t>
            </w:r>
          </w:p>
        </w:tc>
        <w:tc>
          <w:tcPr>
            <w:tcW w:w="4630" w:type="dxa"/>
            <w:shd w:val="clear" w:color="auto" w:fill="auto"/>
            <w:vAlign w:val="center"/>
          </w:tcPr>
          <w:p w:rsidR="00F71EC9" w:rsidRDefault="00CD3076">
            <w:pPr>
              <w:widowControl/>
              <w:snapToGrid w:val="0"/>
              <w:jc w:val="left"/>
              <w:rPr>
                <w:kern w:val="0"/>
                <w:sz w:val="24"/>
                <w:szCs w:val="21"/>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color w:val="000000"/>
                <w:sz w:val="24"/>
              </w:rPr>
              <w:t>根据《中华人民共和国劳动合同法》及其他法律法规的要求与服务人员签订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tc>
        <w:tc>
          <w:tcPr>
            <w:tcW w:w="2438" w:type="dxa"/>
            <w:shd w:val="clear" w:color="auto" w:fill="auto"/>
            <w:vAlign w:val="center"/>
          </w:tcPr>
          <w:p w:rsidR="00F71EC9" w:rsidRDefault="00F71EC9">
            <w:pPr>
              <w:widowControl/>
              <w:snapToGrid w:val="0"/>
              <w:jc w:val="center"/>
              <w:rPr>
                <w:kern w:val="0"/>
                <w:sz w:val="24"/>
                <w:szCs w:val="21"/>
              </w:rPr>
            </w:pPr>
          </w:p>
        </w:tc>
        <w:tc>
          <w:tcPr>
            <w:tcW w:w="1289" w:type="dxa"/>
            <w:shd w:val="clear" w:color="auto" w:fill="auto"/>
            <w:vAlign w:val="center"/>
          </w:tcPr>
          <w:p w:rsidR="00F71EC9" w:rsidRDefault="00F71EC9">
            <w:pPr>
              <w:widowControl/>
              <w:snapToGrid w:val="0"/>
              <w:jc w:val="center"/>
              <w:rPr>
                <w:kern w:val="0"/>
                <w:sz w:val="24"/>
                <w:szCs w:val="21"/>
              </w:rPr>
            </w:pPr>
          </w:p>
        </w:tc>
        <w:tc>
          <w:tcPr>
            <w:tcW w:w="843" w:type="dxa"/>
            <w:shd w:val="clear" w:color="auto" w:fill="auto"/>
            <w:vAlign w:val="center"/>
          </w:tcPr>
          <w:p w:rsidR="00F71EC9" w:rsidRDefault="00F71EC9">
            <w:pPr>
              <w:widowControl/>
              <w:snapToGrid w:val="0"/>
              <w:jc w:val="center"/>
              <w:rPr>
                <w:kern w:val="0"/>
                <w:sz w:val="24"/>
                <w:szCs w:val="21"/>
              </w:rPr>
            </w:pPr>
          </w:p>
        </w:tc>
      </w:tr>
      <w:tr w:rsidR="00F71EC9">
        <w:trPr>
          <w:jc w:val="center"/>
        </w:trPr>
        <w:tc>
          <w:tcPr>
            <w:tcW w:w="843" w:type="dxa"/>
            <w:shd w:val="clear" w:color="auto" w:fill="auto"/>
            <w:vAlign w:val="center"/>
          </w:tcPr>
          <w:p w:rsidR="00F71EC9" w:rsidRDefault="00CD3076">
            <w:pPr>
              <w:widowControl/>
              <w:snapToGrid w:val="0"/>
              <w:jc w:val="center"/>
              <w:rPr>
                <w:kern w:val="0"/>
                <w:sz w:val="24"/>
                <w:szCs w:val="21"/>
              </w:rPr>
            </w:pPr>
            <w:r>
              <w:rPr>
                <w:kern w:val="0"/>
                <w:sz w:val="24"/>
                <w:szCs w:val="21"/>
              </w:rPr>
              <w:t>3</w:t>
            </w:r>
          </w:p>
        </w:tc>
        <w:tc>
          <w:tcPr>
            <w:tcW w:w="4630" w:type="dxa"/>
            <w:shd w:val="clear" w:color="auto" w:fill="auto"/>
            <w:vAlign w:val="center"/>
          </w:tcPr>
          <w:p w:rsidR="00F71EC9" w:rsidRDefault="00CD3076">
            <w:pPr>
              <w:widowControl/>
              <w:snapToGrid w:val="0"/>
              <w:jc w:val="left"/>
              <w:rPr>
                <w:kern w:val="0"/>
                <w:sz w:val="24"/>
                <w:szCs w:val="21"/>
              </w:rPr>
            </w:pPr>
            <w:r>
              <w:rPr>
                <w:rFonts w:hAnsiTheme="minorEastAsia" w:hint="eastAsia"/>
                <w:sz w:val="24"/>
              </w:rPr>
              <w:t>★</w:t>
            </w:r>
            <w:r>
              <w:rPr>
                <w:rFonts w:hAnsiTheme="minorEastAsia"/>
                <w:sz w:val="24"/>
              </w:rPr>
              <w:t>（三）投标人须承诺</w:t>
            </w:r>
            <w:r>
              <w:rPr>
                <w:rFonts w:hAnsiTheme="minorEastAsia" w:hint="eastAsia"/>
                <w:color w:val="000000"/>
                <w:sz w:val="24"/>
              </w:rPr>
              <w:t>相应专业</w:t>
            </w:r>
            <w:r>
              <w:rPr>
                <w:rFonts w:hAnsiTheme="minorEastAsia"/>
                <w:color w:val="000000"/>
                <w:sz w:val="24"/>
              </w:rPr>
              <w:t>人员须具备国家相关部门颁发的在有效期内的资质证书，项目实施过程中保证持证上岗。</w:t>
            </w:r>
          </w:p>
        </w:tc>
        <w:tc>
          <w:tcPr>
            <w:tcW w:w="2438" w:type="dxa"/>
            <w:shd w:val="clear" w:color="auto" w:fill="auto"/>
            <w:vAlign w:val="center"/>
          </w:tcPr>
          <w:p w:rsidR="00F71EC9" w:rsidRDefault="00F71EC9">
            <w:pPr>
              <w:widowControl/>
              <w:snapToGrid w:val="0"/>
              <w:jc w:val="center"/>
              <w:rPr>
                <w:kern w:val="0"/>
                <w:sz w:val="24"/>
                <w:szCs w:val="21"/>
              </w:rPr>
            </w:pPr>
          </w:p>
        </w:tc>
        <w:tc>
          <w:tcPr>
            <w:tcW w:w="1289" w:type="dxa"/>
            <w:shd w:val="clear" w:color="auto" w:fill="auto"/>
            <w:vAlign w:val="center"/>
          </w:tcPr>
          <w:p w:rsidR="00F71EC9" w:rsidRDefault="00F71EC9">
            <w:pPr>
              <w:widowControl/>
              <w:snapToGrid w:val="0"/>
              <w:jc w:val="center"/>
              <w:rPr>
                <w:kern w:val="0"/>
                <w:sz w:val="24"/>
                <w:szCs w:val="21"/>
              </w:rPr>
            </w:pPr>
          </w:p>
        </w:tc>
        <w:tc>
          <w:tcPr>
            <w:tcW w:w="843" w:type="dxa"/>
            <w:shd w:val="clear" w:color="auto" w:fill="auto"/>
            <w:vAlign w:val="center"/>
          </w:tcPr>
          <w:p w:rsidR="00F71EC9" w:rsidRDefault="00F71EC9">
            <w:pPr>
              <w:widowControl/>
              <w:snapToGrid w:val="0"/>
              <w:jc w:val="center"/>
              <w:rPr>
                <w:kern w:val="0"/>
                <w:sz w:val="24"/>
                <w:szCs w:val="21"/>
              </w:rPr>
            </w:pPr>
          </w:p>
        </w:tc>
      </w:tr>
      <w:tr w:rsidR="00F71EC9">
        <w:trPr>
          <w:jc w:val="center"/>
        </w:trPr>
        <w:tc>
          <w:tcPr>
            <w:tcW w:w="10043" w:type="dxa"/>
            <w:gridSpan w:val="5"/>
            <w:shd w:val="clear" w:color="auto" w:fill="auto"/>
            <w:vAlign w:val="center"/>
          </w:tcPr>
          <w:p w:rsidR="00F71EC9" w:rsidRDefault="00CD3076" w:rsidP="00D3654A">
            <w:pPr>
              <w:widowControl/>
              <w:snapToGrid w:val="0"/>
              <w:ind w:firstLineChars="100" w:firstLine="223"/>
              <w:rPr>
                <w:kern w:val="0"/>
                <w:sz w:val="24"/>
                <w:szCs w:val="21"/>
              </w:rPr>
            </w:pPr>
            <w:r>
              <w:rPr>
                <w:kern w:val="0"/>
                <w:sz w:val="24"/>
                <w:szCs w:val="21"/>
              </w:rPr>
              <w:t xml:space="preserve">4. </w:t>
            </w:r>
            <w:r>
              <w:rPr>
                <w:rFonts w:hAnsiTheme="minorEastAsia"/>
                <w:kern w:val="0"/>
                <w:sz w:val="24"/>
                <w:szCs w:val="21"/>
              </w:rPr>
              <w:t>项目需求书要求</w:t>
            </w:r>
          </w:p>
        </w:tc>
      </w:tr>
      <w:tr w:rsidR="00F71EC9">
        <w:trPr>
          <w:jc w:val="center"/>
        </w:trPr>
        <w:tc>
          <w:tcPr>
            <w:tcW w:w="843" w:type="dxa"/>
            <w:shd w:val="clear" w:color="auto" w:fill="auto"/>
            <w:vAlign w:val="center"/>
          </w:tcPr>
          <w:p w:rsidR="00F71EC9" w:rsidRDefault="00CD3076">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F71EC9" w:rsidRDefault="00CD3076">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F71EC9" w:rsidRDefault="00CD3076">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F71EC9" w:rsidRDefault="00CD3076">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F71EC9" w:rsidRDefault="00CD3076">
            <w:pPr>
              <w:widowControl/>
              <w:snapToGrid w:val="0"/>
              <w:jc w:val="center"/>
              <w:rPr>
                <w:kern w:val="0"/>
                <w:sz w:val="24"/>
                <w:szCs w:val="21"/>
              </w:rPr>
            </w:pPr>
            <w:r>
              <w:rPr>
                <w:rFonts w:hAnsiTheme="minorEastAsia"/>
                <w:kern w:val="0"/>
                <w:sz w:val="24"/>
                <w:szCs w:val="21"/>
              </w:rPr>
              <w:t>备注</w:t>
            </w:r>
          </w:p>
        </w:tc>
      </w:tr>
      <w:tr w:rsidR="00F71EC9">
        <w:trPr>
          <w:jc w:val="center"/>
        </w:trPr>
        <w:tc>
          <w:tcPr>
            <w:tcW w:w="843" w:type="dxa"/>
            <w:shd w:val="clear" w:color="auto" w:fill="auto"/>
            <w:vAlign w:val="center"/>
          </w:tcPr>
          <w:p w:rsidR="00F71EC9" w:rsidRDefault="00F71EC9">
            <w:pPr>
              <w:widowControl/>
              <w:snapToGrid w:val="0"/>
              <w:jc w:val="center"/>
              <w:rPr>
                <w:kern w:val="0"/>
                <w:sz w:val="24"/>
                <w:szCs w:val="21"/>
              </w:rPr>
            </w:pPr>
          </w:p>
        </w:tc>
        <w:tc>
          <w:tcPr>
            <w:tcW w:w="4630" w:type="dxa"/>
            <w:shd w:val="clear" w:color="auto" w:fill="auto"/>
            <w:vAlign w:val="center"/>
          </w:tcPr>
          <w:p w:rsidR="00F71EC9" w:rsidRDefault="00F71EC9">
            <w:pPr>
              <w:widowControl/>
              <w:snapToGrid w:val="0"/>
              <w:jc w:val="center"/>
              <w:rPr>
                <w:kern w:val="0"/>
                <w:sz w:val="24"/>
                <w:szCs w:val="21"/>
              </w:rPr>
            </w:pPr>
          </w:p>
        </w:tc>
        <w:tc>
          <w:tcPr>
            <w:tcW w:w="2438" w:type="dxa"/>
            <w:shd w:val="clear" w:color="auto" w:fill="auto"/>
            <w:vAlign w:val="center"/>
          </w:tcPr>
          <w:p w:rsidR="00F71EC9" w:rsidRDefault="00F71EC9">
            <w:pPr>
              <w:widowControl/>
              <w:snapToGrid w:val="0"/>
              <w:jc w:val="center"/>
              <w:rPr>
                <w:kern w:val="0"/>
                <w:sz w:val="24"/>
                <w:szCs w:val="21"/>
              </w:rPr>
            </w:pPr>
          </w:p>
        </w:tc>
        <w:tc>
          <w:tcPr>
            <w:tcW w:w="1289" w:type="dxa"/>
            <w:shd w:val="clear" w:color="auto" w:fill="auto"/>
            <w:vAlign w:val="center"/>
          </w:tcPr>
          <w:p w:rsidR="00F71EC9" w:rsidRDefault="00F71EC9">
            <w:pPr>
              <w:widowControl/>
              <w:snapToGrid w:val="0"/>
              <w:jc w:val="center"/>
              <w:rPr>
                <w:kern w:val="0"/>
                <w:sz w:val="24"/>
                <w:szCs w:val="21"/>
              </w:rPr>
            </w:pPr>
          </w:p>
        </w:tc>
        <w:tc>
          <w:tcPr>
            <w:tcW w:w="843" w:type="dxa"/>
            <w:shd w:val="clear" w:color="auto" w:fill="auto"/>
            <w:vAlign w:val="center"/>
          </w:tcPr>
          <w:p w:rsidR="00F71EC9" w:rsidRDefault="00F71EC9">
            <w:pPr>
              <w:widowControl/>
              <w:snapToGrid w:val="0"/>
              <w:jc w:val="center"/>
              <w:rPr>
                <w:kern w:val="0"/>
                <w:sz w:val="24"/>
                <w:szCs w:val="21"/>
              </w:rPr>
            </w:pPr>
          </w:p>
        </w:tc>
      </w:tr>
      <w:tr w:rsidR="00F71EC9">
        <w:trPr>
          <w:jc w:val="center"/>
        </w:trPr>
        <w:tc>
          <w:tcPr>
            <w:tcW w:w="843" w:type="dxa"/>
            <w:shd w:val="clear" w:color="auto" w:fill="auto"/>
            <w:vAlign w:val="center"/>
          </w:tcPr>
          <w:p w:rsidR="00F71EC9" w:rsidRDefault="00F71EC9">
            <w:pPr>
              <w:widowControl/>
              <w:snapToGrid w:val="0"/>
              <w:jc w:val="center"/>
              <w:rPr>
                <w:kern w:val="0"/>
                <w:sz w:val="24"/>
                <w:szCs w:val="21"/>
              </w:rPr>
            </w:pPr>
          </w:p>
        </w:tc>
        <w:tc>
          <w:tcPr>
            <w:tcW w:w="4630" w:type="dxa"/>
            <w:shd w:val="clear" w:color="auto" w:fill="auto"/>
            <w:vAlign w:val="center"/>
          </w:tcPr>
          <w:p w:rsidR="00F71EC9" w:rsidRDefault="00F71EC9">
            <w:pPr>
              <w:widowControl/>
              <w:snapToGrid w:val="0"/>
              <w:jc w:val="center"/>
              <w:rPr>
                <w:kern w:val="0"/>
                <w:sz w:val="24"/>
                <w:szCs w:val="21"/>
              </w:rPr>
            </w:pPr>
          </w:p>
        </w:tc>
        <w:tc>
          <w:tcPr>
            <w:tcW w:w="2438" w:type="dxa"/>
            <w:shd w:val="clear" w:color="auto" w:fill="auto"/>
            <w:vAlign w:val="center"/>
          </w:tcPr>
          <w:p w:rsidR="00F71EC9" w:rsidRDefault="00F71EC9">
            <w:pPr>
              <w:widowControl/>
              <w:snapToGrid w:val="0"/>
              <w:jc w:val="center"/>
              <w:rPr>
                <w:kern w:val="0"/>
                <w:sz w:val="24"/>
                <w:szCs w:val="21"/>
              </w:rPr>
            </w:pPr>
          </w:p>
        </w:tc>
        <w:tc>
          <w:tcPr>
            <w:tcW w:w="1289" w:type="dxa"/>
            <w:shd w:val="clear" w:color="auto" w:fill="auto"/>
            <w:vAlign w:val="center"/>
          </w:tcPr>
          <w:p w:rsidR="00F71EC9" w:rsidRDefault="00F71EC9">
            <w:pPr>
              <w:widowControl/>
              <w:snapToGrid w:val="0"/>
              <w:jc w:val="center"/>
              <w:rPr>
                <w:kern w:val="0"/>
                <w:sz w:val="24"/>
                <w:szCs w:val="21"/>
              </w:rPr>
            </w:pPr>
          </w:p>
        </w:tc>
        <w:tc>
          <w:tcPr>
            <w:tcW w:w="843" w:type="dxa"/>
            <w:shd w:val="clear" w:color="auto" w:fill="auto"/>
            <w:vAlign w:val="center"/>
          </w:tcPr>
          <w:p w:rsidR="00F71EC9" w:rsidRDefault="00F71EC9">
            <w:pPr>
              <w:widowControl/>
              <w:snapToGrid w:val="0"/>
              <w:jc w:val="center"/>
              <w:rPr>
                <w:kern w:val="0"/>
                <w:sz w:val="24"/>
                <w:szCs w:val="21"/>
              </w:rPr>
            </w:pPr>
          </w:p>
        </w:tc>
      </w:tr>
      <w:tr w:rsidR="00F71EC9">
        <w:trPr>
          <w:jc w:val="center"/>
        </w:trPr>
        <w:tc>
          <w:tcPr>
            <w:tcW w:w="843" w:type="dxa"/>
            <w:shd w:val="clear" w:color="auto" w:fill="auto"/>
            <w:vAlign w:val="center"/>
          </w:tcPr>
          <w:p w:rsidR="00F71EC9" w:rsidRDefault="00F71EC9">
            <w:pPr>
              <w:widowControl/>
              <w:snapToGrid w:val="0"/>
              <w:jc w:val="center"/>
              <w:rPr>
                <w:kern w:val="0"/>
                <w:sz w:val="24"/>
                <w:szCs w:val="21"/>
              </w:rPr>
            </w:pPr>
          </w:p>
        </w:tc>
        <w:tc>
          <w:tcPr>
            <w:tcW w:w="4630" w:type="dxa"/>
            <w:shd w:val="clear" w:color="auto" w:fill="auto"/>
            <w:vAlign w:val="center"/>
          </w:tcPr>
          <w:p w:rsidR="00F71EC9" w:rsidRDefault="00F71EC9">
            <w:pPr>
              <w:widowControl/>
              <w:snapToGrid w:val="0"/>
              <w:jc w:val="center"/>
              <w:rPr>
                <w:kern w:val="0"/>
                <w:sz w:val="24"/>
                <w:szCs w:val="21"/>
              </w:rPr>
            </w:pPr>
          </w:p>
        </w:tc>
        <w:tc>
          <w:tcPr>
            <w:tcW w:w="2438" w:type="dxa"/>
            <w:shd w:val="clear" w:color="auto" w:fill="auto"/>
            <w:vAlign w:val="center"/>
          </w:tcPr>
          <w:p w:rsidR="00F71EC9" w:rsidRDefault="00F71EC9">
            <w:pPr>
              <w:widowControl/>
              <w:snapToGrid w:val="0"/>
              <w:jc w:val="center"/>
              <w:rPr>
                <w:kern w:val="0"/>
                <w:sz w:val="24"/>
                <w:szCs w:val="21"/>
              </w:rPr>
            </w:pPr>
          </w:p>
        </w:tc>
        <w:tc>
          <w:tcPr>
            <w:tcW w:w="1289" w:type="dxa"/>
            <w:shd w:val="clear" w:color="auto" w:fill="auto"/>
            <w:vAlign w:val="center"/>
          </w:tcPr>
          <w:p w:rsidR="00F71EC9" w:rsidRDefault="00F71EC9">
            <w:pPr>
              <w:widowControl/>
              <w:snapToGrid w:val="0"/>
              <w:jc w:val="center"/>
              <w:rPr>
                <w:kern w:val="0"/>
                <w:sz w:val="24"/>
                <w:szCs w:val="21"/>
              </w:rPr>
            </w:pPr>
          </w:p>
        </w:tc>
        <w:tc>
          <w:tcPr>
            <w:tcW w:w="843" w:type="dxa"/>
            <w:shd w:val="clear" w:color="auto" w:fill="auto"/>
            <w:vAlign w:val="center"/>
          </w:tcPr>
          <w:p w:rsidR="00F71EC9" w:rsidRDefault="00F71EC9">
            <w:pPr>
              <w:widowControl/>
              <w:snapToGrid w:val="0"/>
              <w:jc w:val="center"/>
              <w:rPr>
                <w:kern w:val="0"/>
                <w:sz w:val="24"/>
                <w:szCs w:val="21"/>
              </w:rPr>
            </w:pPr>
          </w:p>
        </w:tc>
      </w:tr>
      <w:tr w:rsidR="00F71EC9">
        <w:trPr>
          <w:jc w:val="center"/>
        </w:trPr>
        <w:tc>
          <w:tcPr>
            <w:tcW w:w="843" w:type="dxa"/>
            <w:shd w:val="clear" w:color="auto" w:fill="auto"/>
            <w:vAlign w:val="center"/>
          </w:tcPr>
          <w:p w:rsidR="00F71EC9" w:rsidRDefault="00F71EC9">
            <w:pPr>
              <w:widowControl/>
              <w:snapToGrid w:val="0"/>
              <w:jc w:val="center"/>
              <w:rPr>
                <w:kern w:val="0"/>
                <w:sz w:val="24"/>
                <w:szCs w:val="21"/>
              </w:rPr>
            </w:pPr>
          </w:p>
        </w:tc>
        <w:tc>
          <w:tcPr>
            <w:tcW w:w="4630" w:type="dxa"/>
            <w:shd w:val="clear" w:color="auto" w:fill="auto"/>
            <w:vAlign w:val="center"/>
          </w:tcPr>
          <w:p w:rsidR="00F71EC9" w:rsidRDefault="00F71EC9">
            <w:pPr>
              <w:widowControl/>
              <w:snapToGrid w:val="0"/>
              <w:jc w:val="center"/>
              <w:rPr>
                <w:kern w:val="0"/>
                <w:sz w:val="24"/>
                <w:szCs w:val="21"/>
              </w:rPr>
            </w:pPr>
          </w:p>
        </w:tc>
        <w:tc>
          <w:tcPr>
            <w:tcW w:w="2438" w:type="dxa"/>
            <w:shd w:val="clear" w:color="auto" w:fill="auto"/>
            <w:vAlign w:val="center"/>
          </w:tcPr>
          <w:p w:rsidR="00F71EC9" w:rsidRDefault="00F71EC9">
            <w:pPr>
              <w:widowControl/>
              <w:snapToGrid w:val="0"/>
              <w:jc w:val="center"/>
              <w:rPr>
                <w:kern w:val="0"/>
                <w:sz w:val="24"/>
                <w:szCs w:val="21"/>
              </w:rPr>
            </w:pPr>
          </w:p>
        </w:tc>
        <w:tc>
          <w:tcPr>
            <w:tcW w:w="1289" w:type="dxa"/>
            <w:shd w:val="clear" w:color="auto" w:fill="auto"/>
            <w:vAlign w:val="center"/>
          </w:tcPr>
          <w:p w:rsidR="00F71EC9" w:rsidRDefault="00F71EC9">
            <w:pPr>
              <w:widowControl/>
              <w:snapToGrid w:val="0"/>
              <w:jc w:val="center"/>
              <w:rPr>
                <w:kern w:val="0"/>
                <w:sz w:val="24"/>
                <w:szCs w:val="21"/>
              </w:rPr>
            </w:pPr>
          </w:p>
        </w:tc>
        <w:tc>
          <w:tcPr>
            <w:tcW w:w="843" w:type="dxa"/>
            <w:shd w:val="clear" w:color="auto" w:fill="auto"/>
            <w:vAlign w:val="center"/>
          </w:tcPr>
          <w:p w:rsidR="00F71EC9" w:rsidRDefault="00F71EC9">
            <w:pPr>
              <w:widowControl/>
              <w:snapToGrid w:val="0"/>
              <w:jc w:val="center"/>
              <w:rPr>
                <w:kern w:val="0"/>
                <w:sz w:val="24"/>
                <w:szCs w:val="21"/>
              </w:rPr>
            </w:pPr>
          </w:p>
        </w:tc>
      </w:tr>
      <w:tr w:rsidR="00F71EC9">
        <w:trPr>
          <w:jc w:val="center"/>
        </w:trPr>
        <w:tc>
          <w:tcPr>
            <w:tcW w:w="843" w:type="dxa"/>
            <w:shd w:val="clear" w:color="auto" w:fill="auto"/>
            <w:vAlign w:val="center"/>
          </w:tcPr>
          <w:p w:rsidR="00F71EC9" w:rsidRDefault="00F71EC9">
            <w:pPr>
              <w:widowControl/>
              <w:snapToGrid w:val="0"/>
              <w:jc w:val="center"/>
              <w:rPr>
                <w:kern w:val="0"/>
                <w:sz w:val="24"/>
                <w:szCs w:val="21"/>
              </w:rPr>
            </w:pPr>
          </w:p>
        </w:tc>
        <w:tc>
          <w:tcPr>
            <w:tcW w:w="4630" w:type="dxa"/>
            <w:shd w:val="clear" w:color="auto" w:fill="auto"/>
            <w:vAlign w:val="center"/>
          </w:tcPr>
          <w:p w:rsidR="00F71EC9" w:rsidRDefault="00F71EC9">
            <w:pPr>
              <w:widowControl/>
              <w:snapToGrid w:val="0"/>
              <w:jc w:val="center"/>
              <w:rPr>
                <w:kern w:val="0"/>
                <w:sz w:val="24"/>
                <w:szCs w:val="21"/>
              </w:rPr>
            </w:pPr>
          </w:p>
        </w:tc>
        <w:tc>
          <w:tcPr>
            <w:tcW w:w="2438" w:type="dxa"/>
            <w:shd w:val="clear" w:color="auto" w:fill="auto"/>
            <w:vAlign w:val="center"/>
          </w:tcPr>
          <w:p w:rsidR="00F71EC9" w:rsidRDefault="00F71EC9">
            <w:pPr>
              <w:widowControl/>
              <w:snapToGrid w:val="0"/>
              <w:jc w:val="center"/>
              <w:rPr>
                <w:kern w:val="0"/>
                <w:sz w:val="24"/>
                <w:szCs w:val="21"/>
              </w:rPr>
            </w:pPr>
          </w:p>
        </w:tc>
        <w:tc>
          <w:tcPr>
            <w:tcW w:w="1289" w:type="dxa"/>
            <w:shd w:val="clear" w:color="auto" w:fill="auto"/>
            <w:vAlign w:val="center"/>
          </w:tcPr>
          <w:p w:rsidR="00F71EC9" w:rsidRDefault="00F71EC9">
            <w:pPr>
              <w:widowControl/>
              <w:snapToGrid w:val="0"/>
              <w:jc w:val="center"/>
              <w:rPr>
                <w:kern w:val="0"/>
                <w:sz w:val="24"/>
                <w:szCs w:val="21"/>
              </w:rPr>
            </w:pPr>
          </w:p>
        </w:tc>
        <w:tc>
          <w:tcPr>
            <w:tcW w:w="843" w:type="dxa"/>
            <w:shd w:val="clear" w:color="auto" w:fill="auto"/>
            <w:vAlign w:val="center"/>
          </w:tcPr>
          <w:p w:rsidR="00F71EC9" w:rsidRDefault="00F71EC9">
            <w:pPr>
              <w:widowControl/>
              <w:snapToGrid w:val="0"/>
              <w:jc w:val="center"/>
              <w:rPr>
                <w:kern w:val="0"/>
                <w:sz w:val="24"/>
                <w:szCs w:val="21"/>
              </w:rPr>
            </w:pPr>
          </w:p>
        </w:tc>
      </w:tr>
    </w:tbl>
    <w:p w:rsidR="00F71EC9" w:rsidRDefault="00CD3076">
      <w:pPr>
        <w:spacing w:line="620" w:lineRule="exact"/>
        <w:rPr>
          <w:sz w:val="24"/>
        </w:rPr>
      </w:pPr>
      <w:r>
        <w:rPr>
          <w:rFonts w:hAnsiTheme="minorEastAsia"/>
          <w:sz w:val="24"/>
        </w:rPr>
        <w:t>注：</w:t>
      </w:r>
    </w:p>
    <w:p w:rsidR="00F71EC9" w:rsidRDefault="00CD3076">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F71EC9" w:rsidRDefault="00CD3076">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F71EC9" w:rsidRDefault="00CD3076">
      <w:pPr>
        <w:spacing w:line="360" w:lineRule="auto"/>
        <w:rPr>
          <w:sz w:val="24"/>
        </w:rPr>
      </w:pPr>
      <w:r>
        <w:rPr>
          <w:sz w:val="24"/>
        </w:rPr>
        <w:t xml:space="preserve">3. </w:t>
      </w:r>
      <w:r>
        <w:rPr>
          <w:rFonts w:hAnsiTheme="minorEastAsia"/>
          <w:sz w:val="24"/>
        </w:rPr>
        <w:t>偏离说明指招标要求与投标应答之间的不同之处。</w:t>
      </w:r>
    </w:p>
    <w:p w:rsidR="00F71EC9" w:rsidRDefault="00CD3076">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rsidR="00F71EC9" w:rsidRDefault="00CD3076" w:rsidP="00D3654A">
      <w:pPr>
        <w:spacing w:line="360" w:lineRule="auto"/>
        <w:ind w:right="84" w:firstLineChars="100" w:firstLine="223"/>
        <w:rPr>
          <w:sz w:val="24"/>
        </w:rPr>
      </w:pPr>
      <w:r>
        <w:rPr>
          <w:rFonts w:hAnsiTheme="minorEastAsia"/>
          <w:sz w:val="24"/>
        </w:rPr>
        <w:t>投标人名称：</w:t>
      </w:r>
    </w:p>
    <w:p w:rsidR="00F71EC9" w:rsidRDefault="00F71EC9" w:rsidP="00D3654A">
      <w:pPr>
        <w:spacing w:line="360" w:lineRule="auto"/>
        <w:ind w:right="84" w:firstLineChars="100" w:firstLine="223"/>
        <w:rPr>
          <w:sz w:val="24"/>
        </w:rPr>
      </w:pPr>
    </w:p>
    <w:p w:rsidR="00F71EC9" w:rsidRDefault="00CD3076" w:rsidP="00D3654A">
      <w:pPr>
        <w:spacing w:line="360" w:lineRule="auto"/>
        <w:ind w:right="84" w:firstLineChars="100" w:firstLine="223"/>
        <w:rPr>
          <w:sz w:val="24"/>
        </w:rPr>
      </w:pPr>
      <w:r>
        <w:rPr>
          <w:rFonts w:hAnsiTheme="minorEastAsia"/>
          <w:sz w:val="24"/>
        </w:rPr>
        <w:t>日期</w:t>
      </w:r>
    </w:p>
    <w:p w:rsidR="00F71EC9" w:rsidRDefault="00CD3076">
      <w:pPr>
        <w:widowControl/>
        <w:jc w:val="left"/>
        <w:rPr>
          <w:b/>
          <w:sz w:val="24"/>
        </w:rPr>
      </w:pPr>
      <w:r>
        <w:rPr>
          <w:rFonts w:hAnsiTheme="minorEastAsia" w:hint="eastAsia"/>
          <w:b/>
          <w:sz w:val="24"/>
        </w:rPr>
        <w:lastRenderedPageBreak/>
        <w:t>附件</w:t>
      </w:r>
      <w:r>
        <w:rPr>
          <w:rFonts w:hint="eastAsia"/>
          <w:b/>
          <w:sz w:val="24"/>
        </w:rPr>
        <w:t>6-2</w:t>
      </w:r>
    </w:p>
    <w:p w:rsidR="00F71EC9" w:rsidRDefault="00F71EC9">
      <w:pPr>
        <w:widowControl/>
        <w:jc w:val="left"/>
        <w:rPr>
          <w:sz w:val="24"/>
        </w:rPr>
      </w:pPr>
    </w:p>
    <w:p w:rsidR="00F71EC9" w:rsidRDefault="00CD3076">
      <w:pPr>
        <w:widowControl/>
        <w:jc w:val="center"/>
        <w:rPr>
          <w:b/>
          <w:sz w:val="24"/>
        </w:rPr>
      </w:pPr>
      <w:r>
        <w:rPr>
          <w:rFonts w:hAnsiTheme="minorEastAsia" w:hint="eastAsia"/>
          <w:b/>
          <w:sz w:val="24"/>
        </w:rPr>
        <w:t>项目人员及岗位安排</w:t>
      </w:r>
    </w:p>
    <w:p w:rsidR="00F71EC9" w:rsidRDefault="00F71EC9">
      <w:pPr>
        <w:widowControl/>
        <w:jc w:val="left"/>
        <w:rPr>
          <w:sz w:val="24"/>
        </w:rPr>
      </w:pPr>
    </w:p>
    <w:p w:rsidR="00F71EC9" w:rsidRDefault="00CD3076">
      <w:pPr>
        <w:spacing w:line="460" w:lineRule="exact"/>
        <w:rPr>
          <w:sz w:val="24"/>
        </w:rPr>
      </w:pPr>
      <w:r>
        <w:rPr>
          <w:rFonts w:hAnsiTheme="minorEastAsia"/>
          <w:sz w:val="24"/>
        </w:rPr>
        <w:t>项目名称：</w:t>
      </w:r>
    </w:p>
    <w:p w:rsidR="00F71EC9" w:rsidRDefault="00CD3076">
      <w:pPr>
        <w:spacing w:line="460" w:lineRule="exact"/>
        <w:rPr>
          <w:sz w:val="24"/>
        </w:rPr>
      </w:pPr>
      <w:r>
        <w:rPr>
          <w:rFonts w:hAnsiTheme="minorEastAsia"/>
          <w:sz w:val="24"/>
        </w:rPr>
        <w:t>项目编号：</w:t>
      </w:r>
    </w:p>
    <w:p w:rsidR="00F71EC9" w:rsidRDefault="00CD3076">
      <w:pPr>
        <w:spacing w:line="460" w:lineRule="exact"/>
        <w:rPr>
          <w:sz w:val="24"/>
          <w:u w:val="single"/>
        </w:rPr>
      </w:pPr>
      <w:r>
        <w:rPr>
          <w:rFonts w:hAnsiTheme="minorEastAsia"/>
          <w:sz w:val="24"/>
        </w:rPr>
        <w:t>包号：</w:t>
      </w:r>
    </w:p>
    <w:p w:rsidR="00F71EC9" w:rsidRDefault="00F71EC9">
      <w:pPr>
        <w:widowControl/>
        <w:jc w:val="left"/>
        <w:rPr>
          <w:sz w:val="24"/>
        </w:rPr>
      </w:pPr>
    </w:p>
    <w:p w:rsidR="00F71EC9" w:rsidRDefault="00F71EC9">
      <w:pPr>
        <w:widowControl/>
        <w:jc w:val="left"/>
        <w:rPr>
          <w:sz w:val="24"/>
        </w:rPr>
      </w:pPr>
    </w:p>
    <w:tbl>
      <w:tblPr>
        <w:tblStyle w:val="ac"/>
        <w:tblW w:w="5254" w:type="pct"/>
        <w:jc w:val="center"/>
        <w:tblLook w:val="04A0" w:firstRow="1" w:lastRow="0" w:firstColumn="1" w:lastColumn="0" w:noHBand="0" w:noVBand="1"/>
      </w:tblPr>
      <w:tblGrid>
        <w:gridCol w:w="761"/>
        <w:gridCol w:w="1224"/>
        <w:gridCol w:w="1222"/>
        <w:gridCol w:w="1995"/>
        <w:gridCol w:w="1169"/>
        <w:gridCol w:w="1296"/>
        <w:gridCol w:w="1294"/>
      </w:tblGrid>
      <w:tr w:rsidR="00F71EC9">
        <w:trPr>
          <w:jc w:val="center"/>
        </w:trPr>
        <w:tc>
          <w:tcPr>
            <w:tcW w:w="425" w:type="pct"/>
            <w:vAlign w:val="center"/>
          </w:tcPr>
          <w:p w:rsidR="00F71EC9" w:rsidRDefault="00CD3076">
            <w:pPr>
              <w:spacing w:line="360" w:lineRule="auto"/>
              <w:jc w:val="center"/>
              <w:rPr>
                <w:b/>
                <w:szCs w:val="21"/>
              </w:rPr>
            </w:pPr>
            <w:r>
              <w:rPr>
                <w:rFonts w:hAnsiTheme="minorEastAsia"/>
                <w:b/>
                <w:szCs w:val="21"/>
              </w:rPr>
              <w:t>序号</w:t>
            </w:r>
          </w:p>
        </w:tc>
        <w:tc>
          <w:tcPr>
            <w:tcW w:w="682" w:type="pct"/>
            <w:vAlign w:val="center"/>
          </w:tcPr>
          <w:p w:rsidR="00F71EC9" w:rsidRDefault="00CD3076">
            <w:pPr>
              <w:spacing w:line="360" w:lineRule="auto"/>
              <w:jc w:val="center"/>
              <w:rPr>
                <w:b/>
                <w:szCs w:val="21"/>
              </w:rPr>
            </w:pPr>
            <w:r>
              <w:rPr>
                <w:rFonts w:hAnsiTheme="minorEastAsia"/>
                <w:b/>
                <w:szCs w:val="21"/>
              </w:rPr>
              <w:t>岗位名称</w:t>
            </w:r>
          </w:p>
        </w:tc>
        <w:tc>
          <w:tcPr>
            <w:tcW w:w="682" w:type="pct"/>
            <w:vAlign w:val="center"/>
          </w:tcPr>
          <w:p w:rsidR="00F71EC9" w:rsidRDefault="00CD3076">
            <w:pPr>
              <w:spacing w:line="360" w:lineRule="auto"/>
              <w:jc w:val="center"/>
              <w:rPr>
                <w:b/>
                <w:szCs w:val="21"/>
              </w:rPr>
            </w:pPr>
            <w:r>
              <w:rPr>
                <w:rFonts w:hAnsiTheme="minorEastAsia" w:hint="eastAsia"/>
                <w:b/>
                <w:szCs w:val="21"/>
              </w:rPr>
              <w:t>投入</w:t>
            </w:r>
            <w:r>
              <w:rPr>
                <w:rFonts w:hAnsiTheme="minorEastAsia"/>
                <w:b/>
                <w:szCs w:val="21"/>
              </w:rPr>
              <w:t>人数</w:t>
            </w:r>
          </w:p>
        </w:tc>
        <w:tc>
          <w:tcPr>
            <w:tcW w:w="1113" w:type="pct"/>
            <w:vAlign w:val="center"/>
          </w:tcPr>
          <w:p w:rsidR="00F71EC9" w:rsidRDefault="00CD3076">
            <w:pPr>
              <w:spacing w:line="360" w:lineRule="auto"/>
              <w:jc w:val="center"/>
              <w:rPr>
                <w:b/>
                <w:szCs w:val="21"/>
              </w:rPr>
            </w:pPr>
            <w:r>
              <w:rPr>
                <w:rFonts w:hAnsiTheme="minorEastAsia" w:hint="eastAsia"/>
                <w:b/>
                <w:szCs w:val="21"/>
              </w:rPr>
              <w:t>人员情况简介</w:t>
            </w:r>
          </w:p>
        </w:tc>
        <w:tc>
          <w:tcPr>
            <w:tcW w:w="652" w:type="pct"/>
            <w:vAlign w:val="center"/>
          </w:tcPr>
          <w:p w:rsidR="00F71EC9" w:rsidRDefault="00CD3076">
            <w:pPr>
              <w:spacing w:line="360" w:lineRule="auto"/>
              <w:jc w:val="center"/>
              <w:rPr>
                <w:b/>
                <w:szCs w:val="21"/>
              </w:rPr>
            </w:pPr>
            <w:r>
              <w:rPr>
                <w:rFonts w:hAnsiTheme="minorEastAsia" w:hint="eastAsia"/>
                <w:b/>
                <w:szCs w:val="21"/>
              </w:rPr>
              <w:t>是否退休</w:t>
            </w:r>
          </w:p>
        </w:tc>
        <w:tc>
          <w:tcPr>
            <w:tcW w:w="723" w:type="pct"/>
            <w:vAlign w:val="center"/>
          </w:tcPr>
          <w:p w:rsidR="00F71EC9" w:rsidRDefault="00CD3076">
            <w:pPr>
              <w:spacing w:line="360" w:lineRule="auto"/>
              <w:jc w:val="center"/>
              <w:rPr>
                <w:b/>
                <w:szCs w:val="21"/>
              </w:rPr>
            </w:pPr>
            <w:r>
              <w:rPr>
                <w:rFonts w:hAnsiTheme="minorEastAsia"/>
                <w:b/>
                <w:szCs w:val="21"/>
              </w:rPr>
              <w:t>工作时间</w:t>
            </w:r>
          </w:p>
        </w:tc>
        <w:tc>
          <w:tcPr>
            <w:tcW w:w="723" w:type="pct"/>
            <w:vAlign w:val="center"/>
          </w:tcPr>
          <w:p w:rsidR="00F71EC9" w:rsidRDefault="00CD3076">
            <w:pPr>
              <w:spacing w:line="360" w:lineRule="auto"/>
              <w:jc w:val="center"/>
              <w:rPr>
                <w:b/>
                <w:szCs w:val="21"/>
              </w:rPr>
            </w:pPr>
            <w:r>
              <w:rPr>
                <w:rFonts w:hAnsiTheme="minorEastAsia" w:hint="eastAsia"/>
                <w:b/>
                <w:szCs w:val="21"/>
              </w:rPr>
              <w:t>备注</w:t>
            </w:r>
          </w:p>
        </w:tc>
      </w:tr>
      <w:tr w:rsidR="00F71EC9">
        <w:trPr>
          <w:jc w:val="center"/>
        </w:trPr>
        <w:tc>
          <w:tcPr>
            <w:tcW w:w="425" w:type="pct"/>
            <w:vAlign w:val="center"/>
          </w:tcPr>
          <w:p w:rsidR="00F71EC9" w:rsidRDefault="00F71EC9">
            <w:pPr>
              <w:spacing w:line="360" w:lineRule="auto"/>
              <w:jc w:val="center"/>
              <w:rPr>
                <w:szCs w:val="21"/>
              </w:rPr>
            </w:pPr>
          </w:p>
        </w:tc>
        <w:tc>
          <w:tcPr>
            <w:tcW w:w="682" w:type="pct"/>
            <w:vAlign w:val="center"/>
          </w:tcPr>
          <w:p w:rsidR="00F71EC9" w:rsidRDefault="00F71EC9">
            <w:pPr>
              <w:spacing w:line="360" w:lineRule="auto"/>
              <w:jc w:val="center"/>
              <w:rPr>
                <w:szCs w:val="21"/>
              </w:rPr>
            </w:pPr>
          </w:p>
        </w:tc>
        <w:tc>
          <w:tcPr>
            <w:tcW w:w="682" w:type="pct"/>
            <w:vAlign w:val="center"/>
          </w:tcPr>
          <w:p w:rsidR="00F71EC9" w:rsidRDefault="00F71EC9">
            <w:pPr>
              <w:spacing w:line="360" w:lineRule="auto"/>
              <w:jc w:val="center"/>
              <w:rPr>
                <w:szCs w:val="21"/>
              </w:rPr>
            </w:pPr>
          </w:p>
        </w:tc>
        <w:tc>
          <w:tcPr>
            <w:tcW w:w="1113" w:type="pct"/>
            <w:vAlign w:val="center"/>
          </w:tcPr>
          <w:p w:rsidR="00F71EC9" w:rsidRDefault="00F71EC9">
            <w:pPr>
              <w:spacing w:line="360" w:lineRule="auto"/>
              <w:jc w:val="center"/>
              <w:rPr>
                <w:szCs w:val="21"/>
              </w:rPr>
            </w:pPr>
          </w:p>
        </w:tc>
        <w:tc>
          <w:tcPr>
            <w:tcW w:w="652" w:type="pct"/>
            <w:vAlign w:val="center"/>
          </w:tcPr>
          <w:p w:rsidR="00F71EC9" w:rsidRDefault="00F71EC9">
            <w:pPr>
              <w:spacing w:line="360" w:lineRule="auto"/>
              <w:jc w:val="center"/>
              <w:rPr>
                <w:szCs w:val="21"/>
              </w:rPr>
            </w:pPr>
          </w:p>
        </w:tc>
        <w:tc>
          <w:tcPr>
            <w:tcW w:w="723" w:type="pct"/>
            <w:vAlign w:val="center"/>
          </w:tcPr>
          <w:p w:rsidR="00F71EC9" w:rsidRDefault="00F71EC9">
            <w:pPr>
              <w:spacing w:line="360" w:lineRule="auto"/>
              <w:jc w:val="center"/>
              <w:rPr>
                <w:szCs w:val="21"/>
              </w:rPr>
            </w:pPr>
          </w:p>
        </w:tc>
        <w:tc>
          <w:tcPr>
            <w:tcW w:w="723" w:type="pct"/>
          </w:tcPr>
          <w:p w:rsidR="00F71EC9" w:rsidRDefault="00F71EC9">
            <w:pPr>
              <w:spacing w:line="360" w:lineRule="auto"/>
              <w:jc w:val="center"/>
              <w:rPr>
                <w:szCs w:val="21"/>
              </w:rPr>
            </w:pPr>
          </w:p>
        </w:tc>
      </w:tr>
      <w:tr w:rsidR="00F71EC9">
        <w:trPr>
          <w:jc w:val="center"/>
        </w:trPr>
        <w:tc>
          <w:tcPr>
            <w:tcW w:w="425" w:type="pct"/>
            <w:vAlign w:val="center"/>
          </w:tcPr>
          <w:p w:rsidR="00F71EC9" w:rsidRDefault="00F71EC9">
            <w:pPr>
              <w:spacing w:line="360" w:lineRule="auto"/>
              <w:jc w:val="center"/>
              <w:rPr>
                <w:szCs w:val="21"/>
              </w:rPr>
            </w:pPr>
          </w:p>
        </w:tc>
        <w:tc>
          <w:tcPr>
            <w:tcW w:w="682" w:type="pct"/>
            <w:vAlign w:val="center"/>
          </w:tcPr>
          <w:p w:rsidR="00F71EC9" w:rsidRDefault="00F71EC9">
            <w:pPr>
              <w:spacing w:line="360" w:lineRule="auto"/>
              <w:jc w:val="center"/>
              <w:rPr>
                <w:szCs w:val="21"/>
              </w:rPr>
            </w:pPr>
          </w:p>
        </w:tc>
        <w:tc>
          <w:tcPr>
            <w:tcW w:w="682" w:type="pct"/>
            <w:vAlign w:val="center"/>
          </w:tcPr>
          <w:p w:rsidR="00F71EC9" w:rsidRDefault="00F71EC9">
            <w:pPr>
              <w:spacing w:line="360" w:lineRule="auto"/>
              <w:jc w:val="center"/>
              <w:rPr>
                <w:szCs w:val="21"/>
              </w:rPr>
            </w:pPr>
          </w:p>
        </w:tc>
        <w:tc>
          <w:tcPr>
            <w:tcW w:w="1113" w:type="pct"/>
            <w:vAlign w:val="center"/>
          </w:tcPr>
          <w:p w:rsidR="00F71EC9" w:rsidRDefault="00F71EC9">
            <w:pPr>
              <w:spacing w:line="360" w:lineRule="auto"/>
              <w:jc w:val="center"/>
              <w:rPr>
                <w:szCs w:val="21"/>
              </w:rPr>
            </w:pPr>
          </w:p>
        </w:tc>
        <w:tc>
          <w:tcPr>
            <w:tcW w:w="652" w:type="pct"/>
            <w:vAlign w:val="center"/>
          </w:tcPr>
          <w:p w:rsidR="00F71EC9" w:rsidRDefault="00F71EC9">
            <w:pPr>
              <w:spacing w:line="360" w:lineRule="auto"/>
              <w:jc w:val="center"/>
              <w:rPr>
                <w:szCs w:val="21"/>
              </w:rPr>
            </w:pPr>
          </w:p>
        </w:tc>
        <w:tc>
          <w:tcPr>
            <w:tcW w:w="723" w:type="pct"/>
            <w:vAlign w:val="center"/>
          </w:tcPr>
          <w:p w:rsidR="00F71EC9" w:rsidRDefault="00F71EC9">
            <w:pPr>
              <w:spacing w:line="360" w:lineRule="auto"/>
              <w:jc w:val="center"/>
              <w:rPr>
                <w:szCs w:val="21"/>
              </w:rPr>
            </w:pPr>
          </w:p>
        </w:tc>
        <w:tc>
          <w:tcPr>
            <w:tcW w:w="723" w:type="pct"/>
          </w:tcPr>
          <w:p w:rsidR="00F71EC9" w:rsidRDefault="00F71EC9">
            <w:pPr>
              <w:spacing w:line="360" w:lineRule="auto"/>
              <w:jc w:val="center"/>
              <w:rPr>
                <w:szCs w:val="21"/>
              </w:rPr>
            </w:pPr>
          </w:p>
        </w:tc>
      </w:tr>
      <w:tr w:rsidR="00F71EC9">
        <w:trPr>
          <w:jc w:val="center"/>
        </w:trPr>
        <w:tc>
          <w:tcPr>
            <w:tcW w:w="425" w:type="pct"/>
            <w:vAlign w:val="center"/>
          </w:tcPr>
          <w:p w:rsidR="00F71EC9" w:rsidRDefault="00F71EC9">
            <w:pPr>
              <w:spacing w:line="360" w:lineRule="auto"/>
              <w:jc w:val="center"/>
              <w:rPr>
                <w:szCs w:val="21"/>
              </w:rPr>
            </w:pPr>
          </w:p>
        </w:tc>
        <w:tc>
          <w:tcPr>
            <w:tcW w:w="682" w:type="pct"/>
            <w:vAlign w:val="center"/>
          </w:tcPr>
          <w:p w:rsidR="00F71EC9" w:rsidRDefault="00F71EC9">
            <w:pPr>
              <w:spacing w:line="360" w:lineRule="auto"/>
              <w:jc w:val="center"/>
              <w:rPr>
                <w:szCs w:val="21"/>
              </w:rPr>
            </w:pPr>
          </w:p>
        </w:tc>
        <w:tc>
          <w:tcPr>
            <w:tcW w:w="682" w:type="pct"/>
            <w:vAlign w:val="center"/>
          </w:tcPr>
          <w:p w:rsidR="00F71EC9" w:rsidRDefault="00F71EC9">
            <w:pPr>
              <w:spacing w:line="360" w:lineRule="auto"/>
              <w:jc w:val="center"/>
              <w:rPr>
                <w:szCs w:val="21"/>
              </w:rPr>
            </w:pPr>
          </w:p>
        </w:tc>
        <w:tc>
          <w:tcPr>
            <w:tcW w:w="1113" w:type="pct"/>
            <w:vAlign w:val="center"/>
          </w:tcPr>
          <w:p w:rsidR="00F71EC9" w:rsidRDefault="00F71EC9">
            <w:pPr>
              <w:spacing w:line="360" w:lineRule="auto"/>
              <w:jc w:val="center"/>
              <w:rPr>
                <w:szCs w:val="21"/>
              </w:rPr>
            </w:pPr>
          </w:p>
        </w:tc>
        <w:tc>
          <w:tcPr>
            <w:tcW w:w="652" w:type="pct"/>
            <w:vAlign w:val="center"/>
          </w:tcPr>
          <w:p w:rsidR="00F71EC9" w:rsidRDefault="00F71EC9">
            <w:pPr>
              <w:spacing w:line="360" w:lineRule="auto"/>
              <w:jc w:val="center"/>
              <w:rPr>
                <w:szCs w:val="21"/>
              </w:rPr>
            </w:pPr>
          </w:p>
        </w:tc>
        <w:tc>
          <w:tcPr>
            <w:tcW w:w="723" w:type="pct"/>
            <w:vAlign w:val="center"/>
          </w:tcPr>
          <w:p w:rsidR="00F71EC9" w:rsidRDefault="00F71EC9">
            <w:pPr>
              <w:spacing w:line="360" w:lineRule="auto"/>
              <w:jc w:val="center"/>
              <w:rPr>
                <w:szCs w:val="21"/>
              </w:rPr>
            </w:pPr>
          </w:p>
        </w:tc>
        <w:tc>
          <w:tcPr>
            <w:tcW w:w="723" w:type="pct"/>
          </w:tcPr>
          <w:p w:rsidR="00F71EC9" w:rsidRDefault="00F71EC9">
            <w:pPr>
              <w:spacing w:line="360" w:lineRule="auto"/>
              <w:jc w:val="center"/>
              <w:rPr>
                <w:szCs w:val="21"/>
              </w:rPr>
            </w:pPr>
          </w:p>
        </w:tc>
      </w:tr>
      <w:tr w:rsidR="00F71EC9">
        <w:trPr>
          <w:jc w:val="center"/>
        </w:trPr>
        <w:tc>
          <w:tcPr>
            <w:tcW w:w="425" w:type="pct"/>
            <w:vAlign w:val="center"/>
          </w:tcPr>
          <w:p w:rsidR="00F71EC9" w:rsidRDefault="00F71EC9">
            <w:pPr>
              <w:spacing w:line="360" w:lineRule="auto"/>
              <w:jc w:val="center"/>
              <w:rPr>
                <w:szCs w:val="21"/>
              </w:rPr>
            </w:pPr>
          </w:p>
        </w:tc>
        <w:tc>
          <w:tcPr>
            <w:tcW w:w="682" w:type="pct"/>
            <w:vAlign w:val="center"/>
          </w:tcPr>
          <w:p w:rsidR="00F71EC9" w:rsidRDefault="00F71EC9">
            <w:pPr>
              <w:spacing w:line="360" w:lineRule="auto"/>
              <w:jc w:val="center"/>
              <w:rPr>
                <w:szCs w:val="21"/>
              </w:rPr>
            </w:pPr>
          </w:p>
        </w:tc>
        <w:tc>
          <w:tcPr>
            <w:tcW w:w="682" w:type="pct"/>
            <w:vAlign w:val="center"/>
          </w:tcPr>
          <w:p w:rsidR="00F71EC9" w:rsidRDefault="00F71EC9">
            <w:pPr>
              <w:spacing w:line="360" w:lineRule="auto"/>
              <w:jc w:val="center"/>
              <w:rPr>
                <w:szCs w:val="21"/>
              </w:rPr>
            </w:pPr>
          </w:p>
        </w:tc>
        <w:tc>
          <w:tcPr>
            <w:tcW w:w="1113" w:type="pct"/>
            <w:vAlign w:val="center"/>
          </w:tcPr>
          <w:p w:rsidR="00F71EC9" w:rsidRDefault="00F71EC9">
            <w:pPr>
              <w:spacing w:line="360" w:lineRule="auto"/>
              <w:jc w:val="center"/>
              <w:rPr>
                <w:szCs w:val="21"/>
              </w:rPr>
            </w:pPr>
          </w:p>
        </w:tc>
        <w:tc>
          <w:tcPr>
            <w:tcW w:w="652" w:type="pct"/>
            <w:vAlign w:val="center"/>
          </w:tcPr>
          <w:p w:rsidR="00F71EC9" w:rsidRDefault="00F71EC9">
            <w:pPr>
              <w:spacing w:line="360" w:lineRule="auto"/>
              <w:jc w:val="center"/>
              <w:rPr>
                <w:szCs w:val="21"/>
              </w:rPr>
            </w:pPr>
          </w:p>
        </w:tc>
        <w:tc>
          <w:tcPr>
            <w:tcW w:w="723" w:type="pct"/>
            <w:vAlign w:val="center"/>
          </w:tcPr>
          <w:p w:rsidR="00F71EC9" w:rsidRDefault="00F71EC9">
            <w:pPr>
              <w:spacing w:line="360" w:lineRule="auto"/>
              <w:jc w:val="center"/>
              <w:rPr>
                <w:szCs w:val="21"/>
              </w:rPr>
            </w:pPr>
          </w:p>
        </w:tc>
        <w:tc>
          <w:tcPr>
            <w:tcW w:w="723" w:type="pct"/>
          </w:tcPr>
          <w:p w:rsidR="00F71EC9" w:rsidRDefault="00F71EC9">
            <w:pPr>
              <w:spacing w:line="360" w:lineRule="auto"/>
              <w:jc w:val="center"/>
              <w:rPr>
                <w:szCs w:val="21"/>
              </w:rPr>
            </w:pPr>
          </w:p>
        </w:tc>
      </w:tr>
      <w:tr w:rsidR="00F71EC9">
        <w:trPr>
          <w:jc w:val="center"/>
        </w:trPr>
        <w:tc>
          <w:tcPr>
            <w:tcW w:w="425" w:type="pct"/>
            <w:vAlign w:val="center"/>
          </w:tcPr>
          <w:p w:rsidR="00F71EC9" w:rsidRDefault="00F71EC9">
            <w:pPr>
              <w:spacing w:line="360" w:lineRule="auto"/>
              <w:jc w:val="center"/>
              <w:rPr>
                <w:szCs w:val="21"/>
              </w:rPr>
            </w:pPr>
          </w:p>
        </w:tc>
        <w:tc>
          <w:tcPr>
            <w:tcW w:w="682" w:type="pct"/>
            <w:vAlign w:val="center"/>
          </w:tcPr>
          <w:p w:rsidR="00F71EC9" w:rsidRDefault="00F71EC9">
            <w:pPr>
              <w:spacing w:line="360" w:lineRule="auto"/>
              <w:jc w:val="center"/>
              <w:rPr>
                <w:szCs w:val="21"/>
              </w:rPr>
            </w:pPr>
          </w:p>
        </w:tc>
        <w:tc>
          <w:tcPr>
            <w:tcW w:w="682" w:type="pct"/>
            <w:vAlign w:val="center"/>
          </w:tcPr>
          <w:p w:rsidR="00F71EC9" w:rsidRDefault="00F71EC9">
            <w:pPr>
              <w:spacing w:line="360" w:lineRule="auto"/>
              <w:jc w:val="center"/>
              <w:rPr>
                <w:szCs w:val="21"/>
              </w:rPr>
            </w:pPr>
          </w:p>
        </w:tc>
        <w:tc>
          <w:tcPr>
            <w:tcW w:w="1113" w:type="pct"/>
            <w:vAlign w:val="center"/>
          </w:tcPr>
          <w:p w:rsidR="00F71EC9" w:rsidRDefault="00F71EC9">
            <w:pPr>
              <w:spacing w:line="360" w:lineRule="auto"/>
              <w:jc w:val="center"/>
              <w:rPr>
                <w:szCs w:val="21"/>
              </w:rPr>
            </w:pPr>
          </w:p>
        </w:tc>
        <w:tc>
          <w:tcPr>
            <w:tcW w:w="652" w:type="pct"/>
            <w:vAlign w:val="center"/>
          </w:tcPr>
          <w:p w:rsidR="00F71EC9" w:rsidRDefault="00F71EC9">
            <w:pPr>
              <w:spacing w:line="360" w:lineRule="auto"/>
              <w:jc w:val="center"/>
              <w:rPr>
                <w:szCs w:val="21"/>
              </w:rPr>
            </w:pPr>
          </w:p>
        </w:tc>
        <w:tc>
          <w:tcPr>
            <w:tcW w:w="723" w:type="pct"/>
            <w:vAlign w:val="center"/>
          </w:tcPr>
          <w:p w:rsidR="00F71EC9" w:rsidRDefault="00F71EC9">
            <w:pPr>
              <w:spacing w:line="360" w:lineRule="auto"/>
              <w:jc w:val="center"/>
              <w:rPr>
                <w:szCs w:val="21"/>
              </w:rPr>
            </w:pPr>
          </w:p>
        </w:tc>
        <w:tc>
          <w:tcPr>
            <w:tcW w:w="723" w:type="pct"/>
          </w:tcPr>
          <w:p w:rsidR="00F71EC9" w:rsidRDefault="00F71EC9">
            <w:pPr>
              <w:spacing w:line="360" w:lineRule="auto"/>
              <w:jc w:val="center"/>
              <w:rPr>
                <w:szCs w:val="21"/>
              </w:rPr>
            </w:pPr>
          </w:p>
        </w:tc>
      </w:tr>
      <w:tr w:rsidR="00F71EC9">
        <w:trPr>
          <w:jc w:val="center"/>
        </w:trPr>
        <w:tc>
          <w:tcPr>
            <w:tcW w:w="425" w:type="pct"/>
            <w:vAlign w:val="center"/>
          </w:tcPr>
          <w:p w:rsidR="00F71EC9" w:rsidRDefault="00F71EC9">
            <w:pPr>
              <w:spacing w:line="360" w:lineRule="auto"/>
              <w:jc w:val="center"/>
              <w:rPr>
                <w:szCs w:val="21"/>
              </w:rPr>
            </w:pPr>
          </w:p>
        </w:tc>
        <w:tc>
          <w:tcPr>
            <w:tcW w:w="682" w:type="pct"/>
            <w:vAlign w:val="center"/>
          </w:tcPr>
          <w:p w:rsidR="00F71EC9" w:rsidRDefault="00F71EC9">
            <w:pPr>
              <w:spacing w:line="360" w:lineRule="auto"/>
              <w:jc w:val="center"/>
              <w:rPr>
                <w:szCs w:val="21"/>
              </w:rPr>
            </w:pPr>
          </w:p>
        </w:tc>
        <w:tc>
          <w:tcPr>
            <w:tcW w:w="682" w:type="pct"/>
            <w:vAlign w:val="center"/>
          </w:tcPr>
          <w:p w:rsidR="00F71EC9" w:rsidRDefault="00F71EC9">
            <w:pPr>
              <w:spacing w:line="360" w:lineRule="auto"/>
              <w:jc w:val="center"/>
              <w:rPr>
                <w:szCs w:val="21"/>
              </w:rPr>
            </w:pPr>
          </w:p>
        </w:tc>
        <w:tc>
          <w:tcPr>
            <w:tcW w:w="1113" w:type="pct"/>
            <w:vAlign w:val="center"/>
          </w:tcPr>
          <w:p w:rsidR="00F71EC9" w:rsidRDefault="00F71EC9">
            <w:pPr>
              <w:spacing w:line="360" w:lineRule="auto"/>
              <w:jc w:val="center"/>
              <w:rPr>
                <w:szCs w:val="21"/>
              </w:rPr>
            </w:pPr>
          </w:p>
        </w:tc>
        <w:tc>
          <w:tcPr>
            <w:tcW w:w="652" w:type="pct"/>
            <w:vAlign w:val="center"/>
          </w:tcPr>
          <w:p w:rsidR="00F71EC9" w:rsidRDefault="00F71EC9">
            <w:pPr>
              <w:spacing w:line="360" w:lineRule="auto"/>
              <w:jc w:val="center"/>
              <w:rPr>
                <w:szCs w:val="21"/>
              </w:rPr>
            </w:pPr>
          </w:p>
        </w:tc>
        <w:tc>
          <w:tcPr>
            <w:tcW w:w="723" w:type="pct"/>
            <w:vAlign w:val="center"/>
          </w:tcPr>
          <w:p w:rsidR="00F71EC9" w:rsidRDefault="00F71EC9">
            <w:pPr>
              <w:spacing w:line="360" w:lineRule="auto"/>
              <w:jc w:val="center"/>
              <w:rPr>
                <w:szCs w:val="21"/>
              </w:rPr>
            </w:pPr>
          </w:p>
        </w:tc>
        <w:tc>
          <w:tcPr>
            <w:tcW w:w="723" w:type="pct"/>
          </w:tcPr>
          <w:p w:rsidR="00F71EC9" w:rsidRDefault="00F71EC9">
            <w:pPr>
              <w:spacing w:line="360" w:lineRule="auto"/>
              <w:jc w:val="center"/>
              <w:rPr>
                <w:szCs w:val="21"/>
              </w:rPr>
            </w:pPr>
          </w:p>
        </w:tc>
      </w:tr>
      <w:tr w:rsidR="00F71EC9">
        <w:trPr>
          <w:jc w:val="center"/>
        </w:trPr>
        <w:tc>
          <w:tcPr>
            <w:tcW w:w="1108" w:type="pct"/>
            <w:gridSpan w:val="2"/>
            <w:vAlign w:val="center"/>
          </w:tcPr>
          <w:p w:rsidR="00F71EC9" w:rsidRDefault="00CD3076">
            <w:pPr>
              <w:spacing w:line="360" w:lineRule="auto"/>
              <w:jc w:val="center"/>
              <w:rPr>
                <w:szCs w:val="21"/>
              </w:rPr>
            </w:pPr>
            <w:r>
              <w:rPr>
                <w:rFonts w:hAnsiTheme="minorEastAsia" w:hint="eastAsia"/>
                <w:szCs w:val="21"/>
              </w:rPr>
              <w:t>合计人数</w:t>
            </w:r>
          </w:p>
        </w:tc>
        <w:tc>
          <w:tcPr>
            <w:tcW w:w="3892" w:type="pct"/>
            <w:gridSpan w:val="5"/>
            <w:vAlign w:val="center"/>
          </w:tcPr>
          <w:p w:rsidR="00F71EC9" w:rsidRDefault="00F71EC9">
            <w:pPr>
              <w:spacing w:line="360" w:lineRule="auto"/>
              <w:jc w:val="center"/>
              <w:rPr>
                <w:szCs w:val="21"/>
              </w:rPr>
            </w:pPr>
          </w:p>
        </w:tc>
      </w:tr>
    </w:tbl>
    <w:p w:rsidR="00F71EC9" w:rsidRDefault="00CD3076" w:rsidP="00D3654A">
      <w:pPr>
        <w:widowControl/>
        <w:ind w:firstLineChars="200" w:firstLine="446"/>
        <w:jc w:val="left"/>
        <w:rPr>
          <w:sz w:val="24"/>
        </w:rPr>
      </w:pPr>
      <w:r>
        <w:rPr>
          <w:rFonts w:hAnsiTheme="minorEastAsia" w:hint="eastAsia"/>
          <w:sz w:val="24"/>
        </w:rPr>
        <w:t>我公司承诺上述人员身体健康，一旦我公司获得中标，承诺上述人员投入本项目服务，非经采购人同意，不随意更换人员。</w:t>
      </w:r>
    </w:p>
    <w:p w:rsidR="00F71EC9" w:rsidRDefault="00CD3076" w:rsidP="00D3654A">
      <w:pPr>
        <w:widowControl/>
        <w:ind w:firstLineChars="200" w:firstLine="446"/>
        <w:jc w:val="left"/>
        <w:rPr>
          <w:sz w:val="24"/>
        </w:rPr>
      </w:pPr>
      <w:r>
        <w:rPr>
          <w:rFonts w:hAnsiTheme="minorEastAsia" w:hint="eastAsia"/>
          <w:sz w:val="24"/>
        </w:rPr>
        <w:t>按劳动法和国务院关于职工工作时间的规定，正常情况下，上述人员每日工作不超过</w:t>
      </w:r>
      <w:r>
        <w:rPr>
          <w:rFonts w:hint="eastAsia"/>
          <w:sz w:val="24"/>
        </w:rPr>
        <w:t>8</w:t>
      </w:r>
      <w:r>
        <w:rPr>
          <w:rFonts w:hAnsiTheme="minorEastAsia" w:hint="eastAsia"/>
          <w:sz w:val="24"/>
        </w:rPr>
        <w:t>小时，每周工作不超过</w:t>
      </w:r>
      <w:r>
        <w:rPr>
          <w:rFonts w:hint="eastAsia"/>
          <w:sz w:val="24"/>
        </w:rPr>
        <w:t>40</w:t>
      </w:r>
      <w:r>
        <w:rPr>
          <w:rFonts w:hAnsiTheme="minorEastAsia" w:hint="eastAsia"/>
          <w:sz w:val="24"/>
        </w:rPr>
        <w:t>小时。采购人需安排加班的，我公司积极配合并向劳动者支付加班费。</w:t>
      </w:r>
    </w:p>
    <w:p w:rsidR="00F71EC9" w:rsidRDefault="00F71EC9">
      <w:pPr>
        <w:widowControl/>
        <w:jc w:val="left"/>
        <w:rPr>
          <w:sz w:val="24"/>
        </w:rPr>
      </w:pPr>
    </w:p>
    <w:p w:rsidR="00F71EC9" w:rsidRDefault="00F71EC9">
      <w:pPr>
        <w:widowControl/>
        <w:jc w:val="left"/>
        <w:rPr>
          <w:sz w:val="24"/>
        </w:rPr>
      </w:pPr>
    </w:p>
    <w:p w:rsidR="00F71EC9" w:rsidRDefault="00F71EC9">
      <w:pPr>
        <w:widowControl/>
        <w:jc w:val="left"/>
        <w:rPr>
          <w:sz w:val="24"/>
        </w:rPr>
      </w:pPr>
    </w:p>
    <w:p w:rsidR="00F71EC9" w:rsidRDefault="00F71EC9">
      <w:pPr>
        <w:widowControl/>
        <w:jc w:val="left"/>
        <w:rPr>
          <w:sz w:val="24"/>
        </w:rPr>
      </w:pPr>
    </w:p>
    <w:p w:rsidR="00F71EC9" w:rsidRDefault="00CD3076" w:rsidP="00D3654A">
      <w:pPr>
        <w:spacing w:line="360" w:lineRule="auto"/>
        <w:ind w:right="84" w:firstLineChars="100" w:firstLine="223"/>
        <w:rPr>
          <w:sz w:val="24"/>
        </w:rPr>
      </w:pPr>
      <w:r>
        <w:rPr>
          <w:rFonts w:hAnsiTheme="minorEastAsia"/>
          <w:sz w:val="24"/>
        </w:rPr>
        <w:t>投标人名称：</w:t>
      </w:r>
    </w:p>
    <w:p w:rsidR="00F71EC9" w:rsidRDefault="00F71EC9" w:rsidP="00D3654A">
      <w:pPr>
        <w:spacing w:line="360" w:lineRule="auto"/>
        <w:ind w:right="84" w:firstLineChars="100" w:firstLine="223"/>
        <w:rPr>
          <w:sz w:val="24"/>
        </w:rPr>
      </w:pPr>
    </w:p>
    <w:p w:rsidR="00F71EC9" w:rsidRDefault="00CD3076" w:rsidP="00D3654A">
      <w:pPr>
        <w:spacing w:line="360" w:lineRule="auto"/>
        <w:ind w:right="84" w:firstLineChars="100" w:firstLine="223"/>
        <w:rPr>
          <w:sz w:val="24"/>
        </w:rPr>
      </w:pPr>
      <w:r>
        <w:rPr>
          <w:rFonts w:hAnsiTheme="minorEastAsia"/>
          <w:sz w:val="24"/>
        </w:rPr>
        <w:t>日期</w:t>
      </w:r>
    </w:p>
    <w:p w:rsidR="00F71EC9" w:rsidRDefault="00F71EC9" w:rsidP="00D3654A">
      <w:pPr>
        <w:spacing w:line="360" w:lineRule="auto"/>
        <w:ind w:right="84" w:firstLineChars="100" w:firstLine="223"/>
        <w:rPr>
          <w:position w:val="-40"/>
          <w:sz w:val="24"/>
        </w:rPr>
      </w:pPr>
    </w:p>
    <w:p w:rsidR="00F71EC9" w:rsidRDefault="00F71EC9" w:rsidP="00D3654A">
      <w:pPr>
        <w:spacing w:line="360" w:lineRule="auto"/>
        <w:ind w:right="84" w:firstLineChars="100" w:firstLine="223"/>
        <w:rPr>
          <w:position w:val="-40"/>
          <w:sz w:val="24"/>
        </w:rPr>
      </w:pPr>
    </w:p>
    <w:p w:rsidR="00F71EC9" w:rsidRDefault="00CD3076">
      <w:pPr>
        <w:spacing w:line="620" w:lineRule="exact"/>
        <w:rPr>
          <w:b/>
          <w:sz w:val="24"/>
        </w:rPr>
      </w:pPr>
      <w:r>
        <w:rPr>
          <w:rFonts w:hAnsiTheme="minorEastAsia"/>
          <w:b/>
          <w:sz w:val="24"/>
        </w:rPr>
        <w:lastRenderedPageBreak/>
        <w:t>附件</w:t>
      </w:r>
      <w:r>
        <w:rPr>
          <w:b/>
          <w:sz w:val="24"/>
        </w:rPr>
        <w:t>7</w:t>
      </w:r>
    </w:p>
    <w:p w:rsidR="00F71EC9" w:rsidRDefault="00CD3076">
      <w:pPr>
        <w:autoSpaceDN w:val="0"/>
        <w:spacing w:line="360" w:lineRule="auto"/>
        <w:jc w:val="center"/>
        <w:rPr>
          <w:b/>
          <w:bCs/>
          <w:sz w:val="24"/>
        </w:rPr>
      </w:pPr>
      <w:r>
        <w:rPr>
          <w:rFonts w:hAnsiTheme="minorEastAsia"/>
          <w:b/>
          <w:sz w:val="24"/>
        </w:rPr>
        <w:t>主要相关项目业绩一览表</w:t>
      </w:r>
    </w:p>
    <w:p w:rsidR="00F71EC9" w:rsidRDefault="00F71EC9">
      <w:pPr>
        <w:spacing w:line="460" w:lineRule="exact"/>
        <w:ind w:left="192"/>
        <w:rPr>
          <w:sz w:val="24"/>
        </w:rPr>
      </w:pPr>
    </w:p>
    <w:p w:rsidR="00F71EC9" w:rsidRDefault="00CD3076">
      <w:pPr>
        <w:spacing w:line="460" w:lineRule="exact"/>
        <w:rPr>
          <w:sz w:val="24"/>
        </w:rPr>
      </w:pPr>
      <w:r>
        <w:rPr>
          <w:rFonts w:hAnsiTheme="minorEastAsia"/>
          <w:sz w:val="24"/>
        </w:rPr>
        <w:t>项目名称：</w:t>
      </w:r>
    </w:p>
    <w:p w:rsidR="00F71EC9" w:rsidRDefault="00CD3076">
      <w:pPr>
        <w:spacing w:line="460" w:lineRule="exact"/>
        <w:rPr>
          <w:sz w:val="24"/>
        </w:rPr>
      </w:pPr>
      <w:r>
        <w:rPr>
          <w:rFonts w:hAnsiTheme="minorEastAsia"/>
          <w:sz w:val="24"/>
        </w:rPr>
        <w:t>项目编号：</w:t>
      </w:r>
    </w:p>
    <w:p w:rsidR="00F71EC9" w:rsidRDefault="00CD3076">
      <w:pPr>
        <w:spacing w:line="460" w:lineRule="exact"/>
        <w:rPr>
          <w:sz w:val="24"/>
          <w:u w:val="single"/>
        </w:rPr>
      </w:pPr>
      <w:r>
        <w:rPr>
          <w:rFonts w:hAnsiTheme="minorEastAsia"/>
          <w:sz w:val="24"/>
        </w:rPr>
        <w:t>包号：</w:t>
      </w:r>
    </w:p>
    <w:p w:rsidR="00F71EC9" w:rsidRDefault="00F71EC9">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F71EC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71EC9" w:rsidRDefault="00CD3076">
            <w:pPr>
              <w:snapToGrid w:val="0"/>
              <w:jc w:val="center"/>
              <w:rPr>
                <w:sz w:val="24"/>
              </w:rPr>
            </w:pPr>
            <w:r>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F71EC9" w:rsidRDefault="00CD3076">
            <w:pPr>
              <w:snapToGrid w:val="0"/>
              <w:jc w:val="center"/>
              <w:rPr>
                <w:sz w:val="24"/>
              </w:rPr>
            </w:pPr>
            <w:r>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CD3076">
            <w:pPr>
              <w:snapToGrid w:val="0"/>
              <w:jc w:val="center"/>
              <w:rPr>
                <w:sz w:val="24"/>
              </w:rPr>
            </w:pPr>
            <w:r>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CD3076">
            <w:pPr>
              <w:snapToGrid w:val="0"/>
              <w:jc w:val="center"/>
              <w:rPr>
                <w:sz w:val="24"/>
              </w:rPr>
            </w:pPr>
            <w:r>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CD3076">
            <w:pPr>
              <w:snapToGrid w:val="0"/>
              <w:jc w:val="center"/>
              <w:rPr>
                <w:sz w:val="24"/>
              </w:rPr>
            </w:pPr>
            <w:r>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CD3076">
            <w:pPr>
              <w:snapToGrid w:val="0"/>
              <w:jc w:val="center"/>
              <w:rPr>
                <w:sz w:val="24"/>
              </w:rPr>
            </w:pPr>
            <w:r>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CD3076">
            <w:pPr>
              <w:snapToGrid w:val="0"/>
              <w:jc w:val="center"/>
              <w:rPr>
                <w:sz w:val="24"/>
              </w:rPr>
            </w:pPr>
            <w:r>
              <w:rPr>
                <w:rFonts w:hAnsiTheme="minorEastAsia"/>
                <w:sz w:val="24"/>
              </w:rPr>
              <w:t>合同金额</w:t>
            </w:r>
          </w:p>
        </w:tc>
      </w:tr>
      <w:tr w:rsidR="00F71EC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r>
      <w:tr w:rsidR="00F71EC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r>
      <w:tr w:rsidR="00F71EC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r>
      <w:tr w:rsidR="00F71EC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r>
      <w:tr w:rsidR="00F71EC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r>
      <w:tr w:rsidR="00F71EC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r>
      <w:tr w:rsidR="00F71EC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r>
      <w:tr w:rsidR="00F71EC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r>
      <w:tr w:rsidR="00F71EC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r>
      <w:tr w:rsidR="00F71EC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r>
      <w:tr w:rsidR="00F71EC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1EC9" w:rsidRDefault="00F71EC9">
            <w:pPr>
              <w:snapToGrid w:val="0"/>
              <w:jc w:val="center"/>
              <w:rPr>
                <w:sz w:val="24"/>
              </w:rPr>
            </w:pPr>
          </w:p>
        </w:tc>
      </w:tr>
    </w:tbl>
    <w:p w:rsidR="00F71EC9" w:rsidRDefault="00CD3076">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rsidR="00F71EC9" w:rsidRDefault="00F71EC9">
      <w:pPr>
        <w:spacing w:line="460" w:lineRule="exact"/>
        <w:rPr>
          <w:b/>
          <w:sz w:val="24"/>
        </w:rPr>
      </w:pPr>
    </w:p>
    <w:p w:rsidR="00F71EC9" w:rsidRDefault="00F71EC9">
      <w:pPr>
        <w:spacing w:line="460" w:lineRule="exact"/>
        <w:rPr>
          <w:b/>
          <w:sz w:val="24"/>
        </w:rPr>
      </w:pPr>
    </w:p>
    <w:p w:rsidR="00F71EC9" w:rsidRDefault="00F71EC9">
      <w:pPr>
        <w:spacing w:line="460" w:lineRule="exact"/>
        <w:rPr>
          <w:b/>
          <w:sz w:val="24"/>
        </w:rPr>
      </w:pPr>
    </w:p>
    <w:p w:rsidR="00F71EC9" w:rsidRDefault="00F71EC9">
      <w:pPr>
        <w:spacing w:line="460" w:lineRule="exact"/>
        <w:rPr>
          <w:b/>
          <w:sz w:val="24"/>
        </w:rPr>
      </w:pPr>
    </w:p>
    <w:p w:rsidR="00F71EC9" w:rsidRDefault="00CD3076" w:rsidP="00D3654A">
      <w:pPr>
        <w:spacing w:line="360" w:lineRule="auto"/>
        <w:ind w:right="84" w:firstLineChars="100" w:firstLine="223"/>
        <w:rPr>
          <w:sz w:val="24"/>
        </w:rPr>
      </w:pPr>
      <w:r>
        <w:rPr>
          <w:rFonts w:hAnsiTheme="minorEastAsia"/>
          <w:sz w:val="24"/>
        </w:rPr>
        <w:t>投标人名称：</w:t>
      </w:r>
    </w:p>
    <w:p w:rsidR="00F71EC9" w:rsidRDefault="00F71EC9" w:rsidP="00D3654A">
      <w:pPr>
        <w:spacing w:line="360" w:lineRule="auto"/>
        <w:ind w:right="84" w:firstLineChars="100" w:firstLine="223"/>
        <w:rPr>
          <w:sz w:val="24"/>
        </w:rPr>
      </w:pPr>
    </w:p>
    <w:p w:rsidR="00F71EC9" w:rsidRDefault="00CD3076" w:rsidP="00D3654A">
      <w:pPr>
        <w:spacing w:line="360" w:lineRule="auto"/>
        <w:ind w:right="84" w:firstLineChars="100" w:firstLine="223"/>
        <w:rPr>
          <w:position w:val="-40"/>
          <w:sz w:val="24"/>
        </w:rPr>
      </w:pPr>
      <w:r>
        <w:rPr>
          <w:rFonts w:hAnsiTheme="minorEastAsia"/>
          <w:sz w:val="24"/>
        </w:rPr>
        <w:t>日期</w:t>
      </w:r>
      <w:r>
        <w:rPr>
          <w:b/>
          <w:sz w:val="24"/>
        </w:rPr>
        <w:br w:type="page"/>
      </w:r>
    </w:p>
    <w:p w:rsidR="00F71EC9" w:rsidRDefault="00CD3076">
      <w:pPr>
        <w:spacing w:line="460" w:lineRule="exact"/>
        <w:rPr>
          <w:b/>
          <w:sz w:val="24"/>
        </w:rPr>
      </w:pPr>
      <w:r>
        <w:rPr>
          <w:rFonts w:hAnsiTheme="minorEastAsia"/>
          <w:b/>
          <w:sz w:val="24"/>
        </w:rPr>
        <w:lastRenderedPageBreak/>
        <w:t>附件</w:t>
      </w:r>
      <w:r>
        <w:rPr>
          <w:b/>
          <w:sz w:val="24"/>
        </w:rPr>
        <w:t>8</w:t>
      </w:r>
    </w:p>
    <w:p w:rsidR="00F71EC9" w:rsidRDefault="00CD3076">
      <w:pPr>
        <w:autoSpaceDN w:val="0"/>
        <w:spacing w:line="360" w:lineRule="auto"/>
        <w:jc w:val="center"/>
        <w:rPr>
          <w:b/>
          <w:bCs/>
          <w:sz w:val="24"/>
        </w:rPr>
      </w:pPr>
      <w:r>
        <w:rPr>
          <w:b/>
          <w:bCs/>
          <w:sz w:val="24"/>
        </w:rPr>
        <w:t>法定代表人授权书</w:t>
      </w:r>
    </w:p>
    <w:p w:rsidR="00F71EC9" w:rsidRDefault="00F71EC9">
      <w:pPr>
        <w:spacing w:line="360" w:lineRule="auto"/>
        <w:rPr>
          <w:sz w:val="24"/>
          <w:szCs w:val="21"/>
        </w:rPr>
      </w:pPr>
    </w:p>
    <w:p w:rsidR="00F71EC9" w:rsidRDefault="00CD3076">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rsidR="00F71EC9" w:rsidRDefault="00CD3076" w:rsidP="00D3654A">
      <w:pPr>
        <w:snapToGrid w:val="0"/>
        <w:spacing w:line="360" w:lineRule="auto"/>
        <w:ind w:firstLineChars="200" w:firstLine="446"/>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w:t>
      </w:r>
      <w:r>
        <w:rPr>
          <w:rFonts w:hint="eastAsia"/>
          <w:sz w:val="24"/>
          <w:szCs w:val="21"/>
        </w:rPr>
        <w:t>说明或者更正等一切具体事务和签署相关文件。</w:t>
      </w:r>
    </w:p>
    <w:p w:rsidR="00F71EC9" w:rsidRDefault="00CD3076" w:rsidP="00D3654A">
      <w:pPr>
        <w:spacing w:line="360" w:lineRule="auto"/>
        <w:ind w:firstLineChars="200" w:firstLine="446"/>
        <w:rPr>
          <w:sz w:val="24"/>
          <w:szCs w:val="21"/>
        </w:rPr>
      </w:pPr>
      <w:r>
        <w:rPr>
          <w:rFonts w:hint="eastAsia"/>
          <w:sz w:val="24"/>
          <w:szCs w:val="21"/>
        </w:rPr>
        <w:t>我方对投标代表人的签名事项负全部责任。</w:t>
      </w:r>
    </w:p>
    <w:p w:rsidR="00F71EC9" w:rsidRDefault="00CD3076" w:rsidP="00D3654A">
      <w:pPr>
        <w:spacing w:line="360" w:lineRule="auto"/>
        <w:ind w:firstLineChars="200" w:firstLine="446"/>
        <w:rPr>
          <w:sz w:val="24"/>
          <w:szCs w:val="21"/>
        </w:rPr>
      </w:pPr>
      <w:r>
        <w:rPr>
          <w:rFonts w:hint="eastAsia"/>
          <w:sz w:val="24"/>
          <w:szCs w:val="21"/>
        </w:rPr>
        <w:t>我单位对填写的上述授权代表的社保缴纳单位信息的真实性负责，如有不实，愿承担相应的责任。</w:t>
      </w:r>
    </w:p>
    <w:p w:rsidR="00F71EC9" w:rsidRDefault="00CD3076" w:rsidP="00D3654A">
      <w:pPr>
        <w:spacing w:line="360" w:lineRule="auto"/>
        <w:ind w:firstLineChars="200" w:firstLine="446"/>
        <w:rPr>
          <w:sz w:val="24"/>
          <w:szCs w:val="21"/>
        </w:rPr>
      </w:pPr>
      <w:r>
        <w:rPr>
          <w:rFonts w:hint="eastAsia"/>
          <w:sz w:val="24"/>
          <w:szCs w:val="21"/>
        </w:rPr>
        <w:t>本授权书至投标有效期结束前始终有效。</w:t>
      </w:r>
    </w:p>
    <w:p w:rsidR="00F71EC9" w:rsidRDefault="00CD3076" w:rsidP="00D3654A">
      <w:pPr>
        <w:spacing w:line="360" w:lineRule="auto"/>
        <w:ind w:firstLineChars="200" w:firstLine="446"/>
        <w:rPr>
          <w:sz w:val="24"/>
        </w:rPr>
      </w:pPr>
      <w:r>
        <w:rPr>
          <w:rFonts w:hint="eastAsia"/>
          <w:sz w:val="24"/>
          <w:szCs w:val="21"/>
        </w:rPr>
        <w:t>投标代表人无转委托权，特此委托。</w:t>
      </w:r>
    </w:p>
    <w:p w:rsidR="00F71EC9" w:rsidRDefault="00F71EC9" w:rsidP="00D3654A">
      <w:pPr>
        <w:spacing w:line="360" w:lineRule="auto"/>
        <w:ind w:firstLineChars="200" w:firstLine="446"/>
        <w:rPr>
          <w:sz w:val="24"/>
        </w:rPr>
      </w:pPr>
    </w:p>
    <w:p w:rsidR="00F71EC9" w:rsidRDefault="00F71EC9" w:rsidP="00D3654A">
      <w:pPr>
        <w:spacing w:line="480" w:lineRule="auto"/>
        <w:ind w:right="480" w:firstLineChars="1800" w:firstLine="4017"/>
        <w:rPr>
          <w:sz w:val="24"/>
        </w:rPr>
      </w:pPr>
    </w:p>
    <w:p w:rsidR="00F71EC9" w:rsidRDefault="00CD3076">
      <w:pPr>
        <w:spacing w:line="480" w:lineRule="auto"/>
        <w:jc w:val="center"/>
        <w:rPr>
          <w:sz w:val="24"/>
        </w:rPr>
      </w:pPr>
      <w:r>
        <w:rPr>
          <w:rFonts w:hint="eastAsia"/>
          <w:sz w:val="24"/>
        </w:rPr>
        <w:t xml:space="preserve">        </w:t>
      </w:r>
      <w:r>
        <w:rPr>
          <w:sz w:val="24"/>
        </w:rPr>
        <w:t>法定代表人签字或名章：</w:t>
      </w:r>
    </w:p>
    <w:p w:rsidR="00F71EC9" w:rsidRDefault="00CD3076">
      <w:pPr>
        <w:spacing w:line="48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F71EC9" w:rsidRDefault="00F71EC9" w:rsidP="00D3654A">
      <w:pPr>
        <w:spacing w:line="360" w:lineRule="auto"/>
        <w:ind w:firstLineChars="2100" w:firstLine="4686"/>
        <w:rPr>
          <w:sz w:val="24"/>
        </w:rPr>
      </w:pPr>
    </w:p>
    <w:tbl>
      <w:tblPr>
        <w:tblStyle w:val="ac"/>
        <w:tblW w:w="0" w:type="auto"/>
        <w:tblLook w:val="04A0" w:firstRow="1" w:lastRow="0" w:firstColumn="1" w:lastColumn="0" w:noHBand="0" w:noVBand="1"/>
      </w:tblPr>
      <w:tblGrid>
        <w:gridCol w:w="4264"/>
        <w:gridCol w:w="4264"/>
      </w:tblGrid>
      <w:tr w:rsidR="00F71EC9">
        <w:tc>
          <w:tcPr>
            <w:tcW w:w="4264" w:type="dxa"/>
          </w:tcPr>
          <w:p w:rsidR="00F71EC9" w:rsidRDefault="00CD3076">
            <w:pPr>
              <w:spacing w:line="360" w:lineRule="auto"/>
              <w:jc w:val="left"/>
              <w:rPr>
                <w:sz w:val="24"/>
              </w:rPr>
            </w:pPr>
            <w:r>
              <w:rPr>
                <w:sz w:val="24"/>
              </w:rPr>
              <w:t>投标代表人身份证正面</w:t>
            </w:r>
          </w:p>
          <w:p w:rsidR="00F71EC9" w:rsidRDefault="00F71EC9">
            <w:pPr>
              <w:spacing w:line="360" w:lineRule="auto"/>
              <w:jc w:val="left"/>
              <w:rPr>
                <w:sz w:val="24"/>
              </w:rPr>
            </w:pPr>
          </w:p>
          <w:p w:rsidR="00F71EC9" w:rsidRDefault="00F71EC9">
            <w:pPr>
              <w:spacing w:line="360" w:lineRule="auto"/>
              <w:jc w:val="left"/>
              <w:rPr>
                <w:sz w:val="24"/>
              </w:rPr>
            </w:pPr>
          </w:p>
          <w:p w:rsidR="00F71EC9" w:rsidRDefault="00F71EC9">
            <w:pPr>
              <w:spacing w:line="360" w:lineRule="auto"/>
              <w:jc w:val="left"/>
              <w:rPr>
                <w:sz w:val="24"/>
              </w:rPr>
            </w:pPr>
          </w:p>
          <w:p w:rsidR="00F71EC9" w:rsidRDefault="00F71EC9">
            <w:pPr>
              <w:spacing w:line="360" w:lineRule="auto"/>
              <w:jc w:val="left"/>
              <w:rPr>
                <w:sz w:val="24"/>
              </w:rPr>
            </w:pPr>
          </w:p>
          <w:p w:rsidR="00F71EC9" w:rsidRDefault="00F71EC9">
            <w:pPr>
              <w:spacing w:line="360" w:lineRule="auto"/>
              <w:jc w:val="left"/>
              <w:rPr>
                <w:sz w:val="24"/>
              </w:rPr>
            </w:pPr>
          </w:p>
        </w:tc>
        <w:tc>
          <w:tcPr>
            <w:tcW w:w="4264" w:type="dxa"/>
          </w:tcPr>
          <w:p w:rsidR="00F71EC9" w:rsidRDefault="00CD3076">
            <w:pPr>
              <w:spacing w:line="360" w:lineRule="auto"/>
              <w:jc w:val="left"/>
              <w:rPr>
                <w:sz w:val="24"/>
              </w:rPr>
            </w:pPr>
            <w:r>
              <w:rPr>
                <w:sz w:val="24"/>
              </w:rPr>
              <w:t>投标代表人身份证背面</w:t>
            </w:r>
          </w:p>
        </w:tc>
      </w:tr>
    </w:tbl>
    <w:p w:rsidR="00F71EC9" w:rsidRDefault="00CD3076">
      <w:pPr>
        <w:spacing w:line="360" w:lineRule="auto"/>
        <w:rPr>
          <w:sz w:val="24"/>
        </w:rPr>
      </w:pPr>
      <w:r>
        <w:rPr>
          <w:sz w:val="24"/>
        </w:rPr>
        <w:t>此授权书填写完毕后打印，由法定代表人签字或加盖名章，扫描后放入电子投标文件。</w:t>
      </w:r>
    </w:p>
    <w:p w:rsidR="00F71EC9" w:rsidRDefault="00CD3076">
      <w:pPr>
        <w:widowControl/>
        <w:jc w:val="left"/>
        <w:rPr>
          <w:sz w:val="24"/>
        </w:rPr>
      </w:pPr>
      <w:r>
        <w:rPr>
          <w:sz w:val="24"/>
        </w:rPr>
        <w:br w:type="page"/>
      </w:r>
    </w:p>
    <w:p w:rsidR="00F71EC9" w:rsidRDefault="00CD3076">
      <w:pPr>
        <w:spacing w:line="460" w:lineRule="exact"/>
        <w:ind w:right="444"/>
        <w:rPr>
          <w:b/>
          <w:sz w:val="24"/>
        </w:rPr>
      </w:pPr>
      <w:r>
        <w:rPr>
          <w:rFonts w:hAnsiTheme="minorEastAsia"/>
          <w:b/>
          <w:sz w:val="24"/>
        </w:rPr>
        <w:lastRenderedPageBreak/>
        <w:t>附件</w:t>
      </w:r>
      <w:r>
        <w:rPr>
          <w:b/>
          <w:sz w:val="24"/>
        </w:rPr>
        <w:t>9</w:t>
      </w:r>
      <w:r>
        <w:rPr>
          <w:rFonts w:hint="eastAsia"/>
          <w:b/>
          <w:sz w:val="24"/>
        </w:rPr>
        <w:t>-1</w:t>
      </w:r>
    </w:p>
    <w:p w:rsidR="00F71EC9" w:rsidRDefault="00CD3076">
      <w:pPr>
        <w:autoSpaceDE w:val="0"/>
        <w:autoSpaceDN w:val="0"/>
        <w:spacing w:line="480" w:lineRule="auto"/>
        <w:jc w:val="center"/>
        <w:rPr>
          <w:sz w:val="24"/>
          <w:szCs w:val="24"/>
        </w:rPr>
      </w:pPr>
      <w:r>
        <w:rPr>
          <w:rFonts w:hAnsiTheme="minorEastAsia" w:hint="eastAsia"/>
          <w:b/>
          <w:sz w:val="24"/>
          <w:szCs w:val="24"/>
        </w:rPr>
        <w:t>中小企业声明函（服务）</w:t>
      </w:r>
    </w:p>
    <w:p w:rsidR="00F71EC9" w:rsidRDefault="00CD3076" w:rsidP="00D3654A">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b/>
          <w:sz w:val="24"/>
          <w:szCs w:val="24"/>
          <w:u w:val="single"/>
        </w:rPr>
        <w:t>（请填写项目名称）</w:t>
      </w:r>
      <w:r>
        <w:rPr>
          <w:rFonts w:hAnsiTheme="minorEastAsia" w:hint="eastAsia"/>
          <w:sz w:val="24"/>
          <w:szCs w:val="24"/>
        </w:rPr>
        <w:t>采购活动，服务全部由符合政策要求的中小企业承接。相关企业（含联合体中的中小企业、签订分包意向协议的中小企业）的具体情况如下：</w:t>
      </w:r>
    </w:p>
    <w:p w:rsidR="00F71EC9" w:rsidRDefault="00CD3076" w:rsidP="00D3654A">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F71EC9" w:rsidRDefault="00CD3076" w:rsidP="00D3654A">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F71EC9" w:rsidRDefault="00CD3076">
      <w:pPr>
        <w:autoSpaceDE w:val="0"/>
        <w:autoSpaceDN w:val="0"/>
        <w:spacing w:line="500" w:lineRule="exact"/>
        <w:ind w:left="641"/>
        <w:jc w:val="left"/>
        <w:rPr>
          <w:sz w:val="24"/>
          <w:szCs w:val="24"/>
        </w:rPr>
      </w:pPr>
      <w:r>
        <w:rPr>
          <w:sz w:val="24"/>
          <w:szCs w:val="24"/>
        </w:rPr>
        <w:t>……</w:t>
      </w:r>
    </w:p>
    <w:p w:rsidR="00F71EC9" w:rsidRDefault="00CD3076" w:rsidP="00D3654A">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F71EC9" w:rsidRDefault="00CD3076" w:rsidP="00D3654A">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F71EC9" w:rsidRDefault="00CD3076">
      <w:pPr>
        <w:autoSpaceDE w:val="0"/>
        <w:autoSpaceDN w:val="0"/>
        <w:spacing w:line="500" w:lineRule="exact"/>
        <w:ind w:left="3840"/>
        <w:jc w:val="left"/>
        <w:rPr>
          <w:sz w:val="24"/>
          <w:szCs w:val="24"/>
        </w:rPr>
      </w:pPr>
      <w:r>
        <w:rPr>
          <w:rFonts w:hAnsiTheme="minorEastAsia" w:hint="eastAsia"/>
          <w:sz w:val="24"/>
          <w:szCs w:val="24"/>
        </w:rPr>
        <w:t>投标人名称：</w:t>
      </w:r>
    </w:p>
    <w:p w:rsidR="00F71EC9" w:rsidRDefault="00CD3076">
      <w:pPr>
        <w:autoSpaceDE w:val="0"/>
        <w:autoSpaceDN w:val="0"/>
        <w:spacing w:line="500" w:lineRule="exact"/>
        <w:ind w:left="3840"/>
        <w:jc w:val="left"/>
        <w:rPr>
          <w:sz w:val="32"/>
        </w:rPr>
      </w:pPr>
      <w:r>
        <w:rPr>
          <w:rFonts w:hAnsiTheme="minorEastAsia" w:hint="eastAsia"/>
          <w:sz w:val="24"/>
          <w:szCs w:val="24"/>
        </w:rPr>
        <w:t>日期：</w:t>
      </w:r>
    </w:p>
    <w:p w:rsidR="00F71EC9" w:rsidRDefault="00CD3076">
      <w:pPr>
        <w:spacing w:line="360" w:lineRule="auto"/>
        <w:ind w:right="84" w:firstLineChars="100" w:firstLine="224"/>
        <w:rPr>
          <w:b/>
          <w:sz w:val="24"/>
          <w:szCs w:val="24"/>
        </w:rPr>
      </w:pPr>
      <w:r>
        <w:rPr>
          <w:rFonts w:hAnsiTheme="minorEastAsia" w:hint="eastAsia"/>
          <w:b/>
          <w:sz w:val="24"/>
          <w:szCs w:val="24"/>
        </w:rPr>
        <w:t>注：</w:t>
      </w:r>
    </w:p>
    <w:p w:rsidR="00F71EC9" w:rsidRDefault="00CD3076">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F71EC9" w:rsidRDefault="00CD3076">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F71EC9" w:rsidRDefault="00CD3076">
      <w:pPr>
        <w:spacing w:line="360" w:lineRule="auto"/>
        <w:ind w:right="84" w:firstLineChars="100" w:firstLine="224"/>
        <w:rPr>
          <w:b/>
          <w:sz w:val="24"/>
          <w:szCs w:val="24"/>
        </w:rPr>
      </w:pPr>
      <w:r>
        <w:rPr>
          <w:b/>
          <w:sz w:val="24"/>
          <w:szCs w:val="24"/>
        </w:rPr>
        <w:t>3.</w:t>
      </w:r>
      <w:r>
        <w:rPr>
          <w:rFonts w:hAnsiTheme="minorEastAsia" w:hint="eastAsia"/>
          <w:b/>
          <w:sz w:val="24"/>
          <w:szCs w:val="24"/>
        </w:rPr>
        <w:t>中标（成交）供应</w:t>
      </w:r>
      <w:proofErr w:type="gramStart"/>
      <w:r>
        <w:rPr>
          <w:rFonts w:hAnsiTheme="minorEastAsia" w:hint="eastAsia"/>
          <w:b/>
          <w:sz w:val="24"/>
          <w:szCs w:val="24"/>
        </w:rPr>
        <w:t>商享受</w:t>
      </w:r>
      <w:proofErr w:type="gramEnd"/>
      <w:r>
        <w:rPr>
          <w:rFonts w:hAnsiTheme="minorEastAsia" w:hint="eastAsia"/>
          <w:b/>
          <w:sz w:val="24"/>
          <w:szCs w:val="24"/>
        </w:rPr>
        <w:t>中小企</w:t>
      </w:r>
      <w:r>
        <w:rPr>
          <w:rFonts w:hAnsiTheme="minorEastAsia" w:hint="eastAsia"/>
          <w:b/>
          <w:sz w:val="24"/>
          <w:szCs w:val="24"/>
        </w:rPr>
        <w:t>业扶持政策的，将随中标（成交）结果同时公告其《中小企业声明函》，接受社会监督。</w:t>
      </w:r>
    </w:p>
    <w:p w:rsidR="00F71EC9" w:rsidRDefault="00CD3076">
      <w:pPr>
        <w:autoSpaceDN w:val="0"/>
        <w:spacing w:line="360" w:lineRule="auto"/>
        <w:jc w:val="center"/>
        <w:rPr>
          <w:b/>
          <w:sz w:val="24"/>
        </w:rPr>
      </w:pPr>
      <w:r>
        <w:rPr>
          <w:b/>
          <w:sz w:val="24"/>
        </w:rPr>
        <w:br w:type="page"/>
      </w:r>
    </w:p>
    <w:p w:rsidR="00F71EC9" w:rsidRDefault="00CD3076">
      <w:pPr>
        <w:autoSpaceDN w:val="0"/>
        <w:spacing w:line="360" w:lineRule="auto"/>
        <w:rPr>
          <w:b/>
          <w:sz w:val="24"/>
        </w:rPr>
      </w:pPr>
      <w:r>
        <w:rPr>
          <w:rFonts w:hAnsiTheme="minorEastAsia" w:hint="eastAsia"/>
          <w:b/>
          <w:sz w:val="24"/>
        </w:rPr>
        <w:lastRenderedPageBreak/>
        <w:t>附件</w:t>
      </w:r>
      <w:r>
        <w:rPr>
          <w:rFonts w:hint="eastAsia"/>
          <w:b/>
          <w:sz w:val="24"/>
        </w:rPr>
        <w:t>9-2</w:t>
      </w:r>
    </w:p>
    <w:p w:rsidR="00F71EC9" w:rsidRDefault="00CD3076">
      <w:pPr>
        <w:autoSpaceDN w:val="0"/>
        <w:spacing w:line="360" w:lineRule="auto"/>
        <w:rPr>
          <w:b/>
          <w:bCs/>
          <w:sz w:val="24"/>
        </w:rPr>
      </w:pPr>
      <w:r>
        <w:rPr>
          <w:rFonts w:hAnsiTheme="minorEastAsia" w:hint="eastAsia"/>
          <w:b/>
          <w:kern w:val="0"/>
          <w:sz w:val="24"/>
          <w:szCs w:val="21"/>
        </w:rPr>
        <w:t>若投标人不是残疾人福利性单位，投标文件中可不提供此声明函</w:t>
      </w:r>
    </w:p>
    <w:p w:rsidR="00F71EC9" w:rsidRDefault="00F71EC9">
      <w:pPr>
        <w:autoSpaceDN w:val="0"/>
        <w:spacing w:line="360" w:lineRule="auto"/>
        <w:jc w:val="center"/>
        <w:rPr>
          <w:b/>
          <w:bCs/>
          <w:sz w:val="24"/>
        </w:rPr>
      </w:pPr>
    </w:p>
    <w:p w:rsidR="00F71EC9" w:rsidRDefault="00CD3076">
      <w:pPr>
        <w:autoSpaceDN w:val="0"/>
        <w:spacing w:line="360" w:lineRule="auto"/>
        <w:jc w:val="center"/>
        <w:rPr>
          <w:b/>
          <w:bCs/>
          <w:sz w:val="24"/>
        </w:rPr>
      </w:pPr>
      <w:r>
        <w:rPr>
          <w:rFonts w:hAnsiTheme="minorEastAsia" w:hint="eastAsia"/>
          <w:b/>
          <w:bCs/>
          <w:sz w:val="24"/>
        </w:rPr>
        <w:t>残疾人福利性单位声明函</w:t>
      </w:r>
    </w:p>
    <w:p w:rsidR="00F71EC9" w:rsidRDefault="00F71EC9">
      <w:pPr>
        <w:spacing w:line="588" w:lineRule="exact"/>
        <w:rPr>
          <w:b/>
          <w:spacing w:val="6"/>
          <w:sz w:val="30"/>
          <w:szCs w:val="30"/>
        </w:rPr>
      </w:pPr>
    </w:p>
    <w:p w:rsidR="00F71EC9" w:rsidRDefault="00CD3076" w:rsidP="00D3654A">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w:t>
      </w:r>
      <w:r>
        <w:rPr>
          <w:rFonts w:hAnsiTheme="minorEastAsia" w:hint="eastAsia"/>
          <w:sz w:val="24"/>
          <w:szCs w:val="21"/>
        </w:rPr>
        <w:t>单位注册商标的货物）。</w:t>
      </w:r>
    </w:p>
    <w:p w:rsidR="00F71EC9" w:rsidRDefault="00CD3076" w:rsidP="00D3654A">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F71EC9" w:rsidRDefault="00F71EC9" w:rsidP="00D3654A">
      <w:pPr>
        <w:snapToGrid w:val="0"/>
        <w:spacing w:line="360" w:lineRule="auto"/>
        <w:ind w:firstLineChars="200" w:firstLine="446"/>
        <w:rPr>
          <w:sz w:val="24"/>
          <w:szCs w:val="21"/>
        </w:rPr>
      </w:pPr>
    </w:p>
    <w:p w:rsidR="00F71EC9" w:rsidRDefault="00F71EC9" w:rsidP="00D3654A">
      <w:pPr>
        <w:snapToGrid w:val="0"/>
        <w:spacing w:line="360" w:lineRule="auto"/>
        <w:ind w:firstLineChars="200" w:firstLine="446"/>
        <w:rPr>
          <w:sz w:val="24"/>
          <w:szCs w:val="21"/>
        </w:rPr>
      </w:pPr>
    </w:p>
    <w:p w:rsidR="00F71EC9" w:rsidRDefault="00CD3076" w:rsidP="00D3654A">
      <w:pPr>
        <w:snapToGrid w:val="0"/>
        <w:spacing w:line="360" w:lineRule="auto"/>
        <w:ind w:firstLineChars="200" w:firstLine="446"/>
        <w:jc w:val="left"/>
        <w:rPr>
          <w:sz w:val="24"/>
          <w:szCs w:val="21"/>
        </w:rPr>
      </w:pPr>
      <w:r>
        <w:rPr>
          <w:rFonts w:hAnsiTheme="minorEastAsia" w:hint="eastAsia"/>
          <w:sz w:val="24"/>
          <w:szCs w:val="21"/>
        </w:rPr>
        <w:t>投标人名称：</w:t>
      </w:r>
    </w:p>
    <w:p w:rsidR="00F71EC9" w:rsidRDefault="00F71EC9" w:rsidP="00D3654A">
      <w:pPr>
        <w:snapToGrid w:val="0"/>
        <w:spacing w:line="360" w:lineRule="auto"/>
        <w:ind w:firstLineChars="200" w:firstLine="446"/>
        <w:jc w:val="left"/>
        <w:rPr>
          <w:sz w:val="24"/>
          <w:szCs w:val="21"/>
        </w:rPr>
      </w:pPr>
    </w:p>
    <w:p w:rsidR="00F71EC9" w:rsidRDefault="00CD3076" w:rsidP="00D3654A">
      <w:pPr>
        <w:snapToGrid w:val="0"/>
        <w:spacing w:line="360" w:lineRule="auto"/>
        <w:ind w:firstLineChars="200" w:firstLine="446"/>
        <w:jc w:val="left"/>
        <w:rPr>
          <w:sz w:val="24"/>
          <w:szCs w:val="21"/>
        </w:rPr>
      </w:pPr>
      <w:r>
        <w:rPr>
          <w:rFonts w:hAnsiTheme="minorEastAsia" w:hint="eastAsia"/>
          <w:sz w:val="24"/>
          <w:szCs w:val="21"/>
        </w:rPr>
        <w:t>日期：年月日</w:t>
      </w:r>
    </w:p>
    <w:p w:rsidR="00F71EC9" w:rsidRDefault="00F71EC9" w:rsidP="00D3654A">
      <w:pPr>
        <w:snapToGrid w:val="0"/>
        <w:spacing w:line="360" w:lineRule="auto"/>
        <w:ind w:firstLineChars="200" w:firstLine="446"/>
        <w:jc w:val="left"/>
        <w:rPr>
          <w:sz w:val="24"/>
          <w:szCs w:val="21"/>
        </w:rPr>
      </w:pPr>
    </w:p>
    <w:p w:rsidR="00F71EC9" w:rsidRDefault="00F71EC9" w:rsidP="00D3654A">
      <w:pPr>
        <w:snapToGrid w:val="0"/>
        <w:spacing w:line="360" w:lineRule="auto"/>
        <w:ind w:firstLineChars="200" w:firstLine="446"/>
        <w:jc w:val="left"/>
        <w:rPr>
          <w:sz w:val="24"/>
          <w:szCs w:val="21"/>
        </w:rPr>
      </w:pPr>
    </w:p>
    <w:p w:rsidR="00F71EC9" w:rsidRDefault="00CD3076" w:rsidP="00D3654A">
      <w:pPr>
        <w:snapToGrid w:val="0"/>
        <w:spacing w:line="360" w:lineRule="auto"/>
        <w:ind w:firstLineChars="200" w:firstLine="446"/>
        <w:rPr>
          <w:sz w:val="24"/>
          <w:szCs w:val="21"/>
        </w:rPr>
      </w:pPr>
      <w:r>
        <w:rPr>
          <w:rFonts w:hAnsiTheme="minorEastAsia" w:hint="eastAsia"/>
          <w:sz w:val="24"/>
          <w:szCs w:val="21"/>
        </w:rPr>
        <w:t>注：</w:t>
      </w:r>
    </w:p>
    <w:p w:rsidR="00F71EC9" w:rsidRDefault="00CD3076">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F71EC9" w:rsidRDefault="00CD3076">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F71EC9" w:rsidRDefault="00CD3076">
      <w:pPr>
        <w:widowControl/>
        <w:jc w:val="left"/>
        <w:rPr>
          <w:b/>
          <w:sz w:val="24"/>
        </w:rPr>
      </w:pPr>
      <w:r>
        <w:rPr>
          <w:b/>
          <w:sz w:val="24"/>
        </w:rPr>
        <w:br w:type="page"/>
      </w:r>
    </w:p>
    <w:p w:rsidR="00F71EC9" w:rsidRDefault="00CD3076">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CD3076">
      <w:pPr>
        <w:spacing w:line="560" w:lineRule="exact"/>
        <w:jc w:val="left"/>
        <w:rPr>
          <w:b/>
          <w:sz w:val="24"/>
        </w:rPr>
      </w:pPr>
      <w:r>
        <w:rPr>
          <w:b/>
          <w:sz w:val="24"/>
        </w:rPr>
        <w:lastRenderedPageBreak/>
        <w:t>附件</w:t>
      </w:r>
      <w:r>
        <w:rPr>
          <w:b/>
          <w:sz w:val="24"/>
        </w:rPr>
        <w:t>1</w:t>
      </w:r>
      <w:r>
        <w:rPr>
          <w:rFonts w:hint="eastAsia"/>
          <w:b/>
          <w:sz w:val="24"/>
        </w:rPr>
        <w:t>1</w:t>
      </w:r>
    </w:p>
    <w:p w:rsidR="00F71EC9" w:rsidRDefault="00CD3076">
      <w:pPr>
        <w:spacing w:line="560" w:lineRule="exact"/>
        <w:jc w:val="center"/>
        <w:rPr>
          <w:b/>
          <w:sz w:val="24"/>
        </w:rPr>
      </w:pPr>
      <w:r>
        <w:rPr>
          <w:b/>
          <w:sz w:val="24"/>
        </w:rPr>
        <w:t>管理大纲</w:t>
      </w:r>
    </w:p>
    <w:p w:rsidR="00F71EC9" w:rsidRDefault="00CD3076" w:rsidP="00D3654A">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F71EC9" w:rsidRDefault="00CD3076" w:rsidP="00D3654A">
      <w:pPr>
        <w:spacing w:line="560" w:lineRule="exact"/>
        <w:ind w:firstLineChars="300" w:firstLine="669"/>
        <w:jc w:val="left"/>
        <w:rPr>
          <w:sz w:val="24"/>
        </w:rPr>
      </w:pPr>
      <w:r>
        <w:rPr>
          <w:sz w:val="24"/>
        </w:rPr>
        <w:t>投标人将专项服务委托专业公司承担的，应当进行说明。</w:t>
      </w:r>
    </w:p>
    <w:p w:rsidR="00F71EC9" w:rsidRDefault="00CD3076" w:rsidP="00D3654A">
      <w:pPr>
        <w:spacing w:line="560" w:lineRule="exact"/>
        <w:ind w:firstLineChars="300" w:firstLine="669"/>
        <w:jc w:val="left"/>
        <w:rPr>
          <w:sz w:val="24"/>
        </w:rPr>
      </w:pPr>
      <w:r>
        <w:rPr>
          <w:sz w:val="24"/>
        </w:rPr>
        <w:t>投标人认为必需的其他内容。</w:t>
      </w: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CD3076">
      <w:pPr>
        <w:spacing w:line="360" w:lineRule="auto"/>
        <w:ind w:right="84"/>
        <w:rPr>
          <w:sz w:val="24"/>
        </w:rPr>
      </w:pPr>
      <w:r>
        <w:rPr>
          <w:sz w:val="24"/>
        </w:rPr>
        <w:t>投标人名称：</w:t>
      </w:r>
    </w:p>
    <w:p w:rsidR="00F71EC9" w:rsidRDefault="00F71EC9" w:rsidP="00D3654A">
      <w:pPr>
        <w:spacing w:line="360" w:lineRule="auto"/>
        <w:ind w:right="84" w:firstLineChars="100" w:firstLine="223"/>
        <w:rPr>
          <w:sz w:val="24"/>
        </w:rPr>
      </w:pPr>
    </w:p>
    <w:p w:rsidR="00F71EC9" w:rsidRDefault="00CD3076">
      <w:pPr>
        <w:spacing w:line="360" w:lineRule="auto"/>
        <w:ind w:right="84"/>
        <w:rPr>
          <w:position w:val="-40"/>
          <w:sz w:val="24"/>
        </w:rPr>
      </w:pPr>
      <w:r>
        <w:rPr>
          <w:sz w:val="24"/>
        </w:rPr>
        <w:t>日期：</w:t>
      </w: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F71EC9">
      <w:pPr>
        <w:spacing w:line="560" w:lineRule="exact"/>
        <w:jc w:val="left"/>
        <w:rPr>
          <w:sz w:val="28"/>
        </w:rPr>
      </w:pPr>
    </w:p>
    <w:p w:rsidR="00F71EC9" w:rsidRDefault="00CD3076">
      <w:pPr>
        <w:spacing w:line="480" w:lineRule="auto"/>
        <w:rPr>
          <w:b/>
          <w:color w:val="000000"/>
          <w:sz w:val="24"/>
        </w:rPr>
      </w:pPr>
      <w:r>
        <w:rPr>
          <w:b/>
          <w:color w:val="000000"/>
          <w:sz w:val="24"/>
        </w:rPr>
        <w:lastRenderedPageBreak/>
        <w:t>附件</w:t>
      </w:r>
      <w:r>
        <w:rPr>
          <w:b/>
          <w:color w:val="000000"/>
          <w:sz w:val="24"/>
        </w:rPr>
        <w:t>1</w:t>
      </w:r>
      <w:r>
        <w:rPr>
          <w:rFonts w:hint="eastAsia"/>
          <w:b/>
          <w:color w:val="000000"/>
          <w:sz w:val="24"/>
        </w:rPr>
        <w:t>2</w:t>
      </w:r>
      <w:r>
        <w:rPr>
          <w:b/>
          <w:color w:val="000000"/>
          <w:sz w:val="24"/>
        </w:rPr>
        <w:t>-1</w:t>
      </w:r>
    </w:p>
    <w:p w:rsidR="00F71EC9" w:rsidRDefault="00CD3076">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F71EC9">
        <w:trPr>
          <w:cantSplit/>
          <w:jc w:val="center"/>
        </w:trPr>
        <w:tc>
          <w:tcPr>
            <w:tcW w:w="1452" w:type="dxa"/>
            <w:gridSpan w:val="2"/>
          </w:tcPr>
          <w:p w:rsidR="00F71EC9" w:rsidRDefault="00CD3076">
            <w:pPr>
              <w:spacing w:line="360" w:lineRule="auto"/>
              <w:ind w:right="84"/>
              <w:jc w:val="center"/>
              <w:rPr>
                <w:position w:val="-36"/>
                <w:sz w:val="24"/>
              </w:rPr>
            </w:pPr>
            <w:r>
              <w:rPr>
                <w:position w:val="-36"/>
                <w:sz w:val="24"/>
              </w:rPr>
              <w:t>姓名</w:t>
            </w:r>
          </w:p>
        </w:tc>
        <w:tc>
          <w:tcPr>
            <w:tcW w:w="1396" w:type="dxa"/>
            <w:gridSpan w:val="2"/>
          </w:tcPr>
          <w:p w:rsidR="00F71EC9" w:rsidRDefault="00F71EC9">
            <w:pPr>
              <w:spacing w:line="360" w:lineRule="auto"/>
              <w:ind w:right="84"/>
              <w:jc w:val="center"/>
              <w:rPr>
                <w:position w:val="-36"/>
                <w:sz w:val="24"/>
              </w:rPr>
            </w:pPr>
          </w:p>
        </w:tc>
        <w:tc>
          <w:tcPr>
            <w:tcW w:w="1449" w:type="dxa"/>
            <w:gridSpan w:val="2"/>
          </w:tcPr>
          <w:p w:rsidR="00F71EC9" w:rsidRDefault="00CD3076">
            <w:pPr>
              <w:spacing w:line="360" w:lineRule="auto"/>
              <w:ind w:right="84"/>
              <w:jc w:val="center"/>
              <w:rPr>
                <w:position w:val="-36"/>
                <w:sz w:val="24"/>
              </w:rPr>
            </w:pPr>
            <w:r>
              <w:rPr>
                <w:position w:val="-36"/>
                <w:sz w:val="24"/>
              </w:rPr>
              <w:t>性别</w:t>
            </w:r>
          </w:p>
        </w:tc>
        <w:tc>
          <w:tcPr>
            <w:tcW w:w="1894" w:type="dxa"/>
            <w:gridSpan w:val="3"/>
          </w:tcPr>
          <w:p w:rsidR="00F71EC9" w:rsidRDefault="00F71EC9">
            <w:pPr>
              <w:spacing w:line="360" w:lineRule="auto"/>
              <w:ind w:right="84"/>
              <w:jc w:val="center"/>
              <w:rPr>
                <w:position w:val="-36"/>
                <w:sz w:val="24"/>
              </w:rPr>
            </w:pPr>
          </w:p>
        </w:tc>
        <w:tc>
          <w:tcPr>
            <w:tcW w:w="1426" w:type="dxa"/>
            <w:gridSpan w:val="2"/>
          </w:tcPr>
          <w:p w:rsidR="00F71EC9" w:rsidRDefault="00CD3076">
            <w:pPr>
              <w:spacing w:line="360" w:lineRule="auto"/>
              <w:ind w:right="84"/>
              <w:jc w:val="center"/>
              <w:rPr>
                <w:position w:val="-36"/>
                <w:sz w:val="24"/>
              </w:rPr>
            </w:pPr>
            <w:r>
              <w:rPr>
                <w:position w:val="-36"/>
                <w:sz w:val="24"/>
              </w:rPr>
              <w:t>年龄</w:t>
            </w:r>
          </w:p>
        </w:tc>
        <w:tc>
          <w:tcPr>
            <w:tcW w:w="1290" w:type="dxa"/>
          </w:tcPr>
          <w:p w:rsidR="00F71EC9" w:rsidRDefault="00F71EC9">
            <w:pPr>
              <w:spacing w:line="360" w:lineRule="auto"/>
              <w:ind w:right="84"/>
              <w:jc w:val="center"/>
              <w:rPr>
                <w:position w:val="-36"/>
                <w:sz w:val="24"/>
              </w:rPr>
            </w:pPr>
          </w:p>
        </w:tc>
      </w:tr>
      <w:tr w:rsidR="00F71EC9">
        <w:trPr>
          <w:cantSplit/>
          <w:jc w:val="center"/>
        </w:trPr>
        <w:tc>
          <w:tcPr>
            <w:tcW w:w="1452" w:type="dxa"/>
            <w:gridSpan w:val="2"/>
          </w:tcPr>
          <w:p w:rsidR="00F71EC9" w:rsidRDefault="00CD3076">
            <w:pPr>
              <w:spacing w:line="360" w:lineRule="auto"/>
              <w:ind w:right="84"/>
              <w:jc w:val="center"/>
              <w:rPr>
                <w:position w:val="-36"/>
                <w:sz w:val="24"/>
              </w:rPr>
            </w:pPr>
            <w:r>
              <w:rPr>
                <w:position w:val="-36"/>
                <w:sz w:val="24"/>
              </w:rPr>
              <w:t>职称</w:t>
            </w:r>
          </w:p>
        </w:tc>
        <w:tc>
          <w:tcPr>
            <w:tcW w:w="1396" w:type="dxa"/>
            <w:gridSpan w:val="2"/>
          </w:tcPr>
          <w:p w:rsidR="00F71EC9" w:rsidRDefault="00F71EC9">
            <w:pPr>
              <w:spacing w:line="360" w:lineRule="auto"/>
              <w:ind w:right="84"/>
              <w:jc w:val="center"/>
              <w:rPr>
                <w:position w:val="-36"/>
                <w:sz w:val="24"/>
              </w:rPr>
            </w:pPr>
          </w:p>
        </w:tc>
        <w:tc>
          <w:tcPr>
            <w:tcW w:w="1449" w:type="dxa"/>
            <w:gridSpan w:val="2"/>
          </w:tcPr>
          <w:p w:rsidR="00F71EC9" w:rsidRDefault="00CD3076">
            <w:pPr>
              <w:spacing w:line="360" w:lineRule="auto"/>
              <w:ind w:right="84"/>
              <w:jc w:val="center"/>
              <w:rPr>
                <w:position w:val="-36"/>
                <w:sz w:val="24"/>
              </w:rPr>
            </w:pPr>
            <w:r>
              <w:rPr>
                <w:position w:val="-36"/>
                <w:sz w:val="24"/>
              </w:rPr>
              <w:t>毕业学校</w:t>
            </w:r>
          </w:p>
        </w:tc>
        <w:tc>
          <w:tcPr>
            <w:tcW w:w="1894" w:type="dxa"/>
            <w:gridSpan w:val="3"/>
          </w:tcPr>
          <w:p w:rsidR="00F71EC9" w:rsidRDefault="00F71EC9">
            <w:pPr>
              <w:spacing w:line="360" w:lineRule="auto"/>
              <w:ind w:right="84"/>
              <w:jc w:val="center"/>
              <w:rPr>
                <w:position w:val="-36"/>
                <w:sz w:val="24"/>
              </w:rPr>
            </w:pPr>
          </w:p>
        </w:tc>
        <w:tc>
          <w:tcPr>
            <w:tcW w:w="1426" w:type="dxa"/>
            <w:gridSpan w:val="2"/>
          </w:tcPr>
          <w:p w:rsidR="00F71EC9" w:rsidRDefault="00CD3076">
            <w:pPr>
              <w:spacing w:line="360" w:lineRule="auto"/>
              <w:ind w:right="84"/>
              <w:jc w:val="center"/>
              <w:rPr>
                <w:position w:val="-36"/>
                <w:sz w:val="24"/>
              </w:rPr>
            </w:pPr>
            <w:r>
              <w:rPr>
                <w:position w:val="-36"/>
                <w:sz w:val="24"/>
              </w:rPr>
              <w:t>毕业时间</w:t>
            </w:r>
          </w:p>
        </w:tc>
        <w:tc>
          <w:tcPr>
            <w:tcW w:w="1290" w:type="dxa"/>
          </w:tcPr>
          <w:p w:rsidR="00F71EC9" w:rsidRDefault="00F71EC9">
            <w:pPr>
              <w:spacing w:line="360" w:lineRule="auto"/>
              <w:ind w:right="84"/>
              <w:jc w:val="center"/>
              <w:rPr>
                <w:position w:val="-36"/>
                <w:sz w:val="24"/>
              </w:rPr>
            </w:pPr>
          </w:p>
        </w:tc>
      </w:tr>
      <w:tr w:rsidR="00F71EC9">
        <w:trPr>
          <w:cantSplit/>
          <w:jc w:val="center"/>
        </w:trPr>
        <w:tc>
          <w:tcPr>
            <w:tcW w:w="1452" w:type="dxa"/>
            <w:gridSpan w:val="2"/>
          </w:tcPr>
          <w:p w:rsidR="00F71EC9" w:rsidRDefault="00CD3076">
            <w:pPr>
              <w:spacing w:line="360" w:lineRule="auto"/>
              <w:ind w:right="84"/>
              <w:jc w:val="center"/>
              <w:rPr>
                <w:position w:val="-36"/>
                <w:sz w:val="24"/>
              </w:rPr>
            </w:pPr>
            <w:r>
              <w:rPr>
                <w:position w:val="-36"/>
                <w:sz w:val="24"/>
              </w:rPr>
              <w:t>所学专业</w:t>
            </w:r>
          </w:p>
        </w:tc>
        <w:tc>
          <w:tcPr>
            <w:tcW w:w="1396" w:type="dxa"/>
            <w:gridSpan w:val="2"/>
          </w:tcPr>
          <w:p w:rsidR="00F71EC9" w:rsidRDefault="00F71EC9">
            <w:pPr>
              <w:spacing w:line="360" w:lineRule="auto"/>
              <w:ind w:right="84"/>
              <w:jc w:val="center"/>
              <w:rPr>
                <w:position w:val="-36"/>
                <w:sz w:val="24"/>
              </w:rPr>
            </w:pPr>
          </w:p>
        </w:tc>
        <w:tc>
          <w:tcPr>
            <w:tcW w:w="1449" w:type="dxa"/>
            <w:gridSpan w:val="2"/>
          </w:tcPr>
          <w:p w:rsidR="00F71EC9" w:rsidRDefault="00CD3076">
            <w:pPr>
              <w:spacing w:line="360" w:lineRule="auto"/>
              <w:ind w:right="84"/>
              <w:jc w:val="center"/>
              <w:rPr>
                <w:position w:val="-36"/>
                <w:sz w:val="24"/>
              </w:rPr>
            </w:pPr>
            <w:r>
              <w:rPr>
                <w:position w:val="-36"/>
                <w:sz w:val="24"/>
              </w:rPr>
              <w:t>最高学历</w:t>
            </w:r>
          </w:p>
        </w:tc>
        <w:tc>
          <w:tcPr>
            <w:tcW w:w="1894" w:type="dxa"/>
            <w:gridSpan w:val="3"/>
          </w:tcPr>
          <w:p w:rsidR="00F71EC9" w:rsidRDefault="00F71EC9">
            <w:pPr>
              <w:spacing w:line="360" w:lineRule="auto"/>
              <w:ind w:right="84"/>
              <w:jc w:val="center"/>
              <w:rPr>
                <w:position w:val="-36"/>
                <w:sz w:val="24"/>
              </w:rPr>
            </w:pPr>
          </w:p>
        </w:tc>
        <w:tc>
          <w:tcPr>
            <w:tcW w:w="1426" w:type="dxa"/>
            <w:gridSpan w:val="2"/>
          </w:tcPr>
          <w:p w:rsidR="00F71EC9" w:rsidRDefault="00CD3076">
            <w:pPr>
              <w:spacing w:line="360" w:lineRule="auto"/>
              <w:ind w:right="84"/>
              <w:jc w:val="center"/>
              <w:rPr>
                <w:position w:val="-36"/>
                <w:sz w:val="24"/>
              </w:rPr>
            </w:pPr>
            <w:r>
              <w:rPr>
                <w:spacing w:val="-12"/>
                <w:position w:val="-36"/>
                <w:sz w:val="24"/>
              </w:rPr>
              <w:t>联系电话</w:t>
            </w:r>
          </w:p>
        </w:tc>
        <w:tc>
          <w:tcPr>
            <w:tcW w:w="1290" w:type="dxa"/>
          </w:tcPr>
          <w:p w:rsidR="00F71EC9" w:rsidRDefault="00F71EC9">
            <w:pPr>
              <w:spacing w:line="360" w:lineRule="auto"/>
              <w:ind w:right="84"/>
              <w:jc w:val="center"/>
              <w:rPr>
                <w:position w:val="-36"/>
                <w:sz w:val="24"/>
              </w:rPr>
            </w:pPr>
          </w:p>
        </w:tc>
      </w:tr>
      <w:tr w:rsidR="00F71EC9">
        <w:trPr>
          <w:cantSplit/>
          <w:jc w:val="center"/>
        </w:trPr>
        <w:tc>
          <w:tcPr>
            <w:tcW w:w="2346" w:type="dxa"/>
            <w:gridSpan w:val="3"/>
            <w:vAlign w:val="center"/>
          </w:tcPr>
          <w:p w:rsidR="00F71EC9" w:rsidRDefault="00CD3076">
            <w:pPr>
              <w:spacing w:line="360" w:lineRule="auto"/>
              <w:ind w:right="84"/>
              <w:jc w:val="center"/>
              <w:rPr>
                <w:spacing w:val="-28"/>
                <w:position w:val="-36"/>
                <w:sz w:val="24"/>
              </w:rPr>
            </w:pPr>
            <w:r>
              <w:rPr>
                <w:position w:val="-36"/>
                <w:sz w:val="24"/>
              </w:rPr>
              <w:t>所获证书及编号</w:t>
            </w:r>
          </w:p>
        </w:tc>
        <w:tc>
          <w:tcPr>
            <w:tcW w:w="1951" w:type="dxa"/>
            <w:gridSpan w:val="3"/>
          </w:tcPr>
          <w:p w:rsidR="00F71EC9" w:rsidRDefault="00F71EC9">
            <w:pPr>
              <w:spacing w:line="360" w:lineRule="auto"/>
              <w:ind w:right="84"/>
              <w:jc w:val="center"/>
              <w:rPr>
                <w:position w:val="-36"/>
                <w:sz w:val="24"/>
              </w:rPr>
            </w:pPr>
          </w:p>
        </w:tc>
        <w:tc>
          <w:tcPr>
            <w:tcW w:w="3138" w:type="dxa"/>
            <w:gridSpan w:val="4"/>
          </w:tcPr>
          <w:p w:rsidR="00F71EC9" w:rsidRDefault="00CD3076">
            <w:pPr>
              <w:spacing w:line="560" w:lineRule="exact"/>
              <w:jc w:val="center"/>
              <w:rPr>
                <w:sz w:val="24"/>
              </w:rPr>
            </w:pPr>
            <w:r>
              <w:rPr>
                <w:sz w:val="24"/>
              </w:rPr>
              <w:t>从事物业管理</w:t>
            </w:r>
          </w:p>
          <w:p w:rsidR="00F71EC9" w:rsidRDefault="00CD3076">
            <w:pPr>
              <w:spacing w:line="360" w:lineRule="auto"/>
              <w:ind w:right="84"/>
              <w:jc w:val="center"/>
              <w:rPr>
                <w:position w:val="-36"/>
                <w:sz w:val="24"/>
              </w:rPr>
            </w:pPr>
            <w:r>
              <w:rPr>
                <w:sz w:val="24"/>
              </w:rPr>
              <w:t>工作年限</w:t>
            </w:r>
          </w:p>
        </w:tc>
        <w:tc>
          <w:tcPr>
            <w:tcW w:w="1472" w:type="dxa"/>
            <w:gridSpan w:val="2"/>
          </w:tcPr>
          <w:p w:rsidR="00F71EC9" w:rsidRDefault="00F71EC9">
            <w:pPr>
              <w:spacing w:line="360" w:lineRule="auto"/>
              <w:ind w:right="84"/>
              <w:jc w:val="center"/>
              <w:rPr>
                <w:position w:val="-36"/>
                <w:sz w:val="24"/>
              </w:rPr>
            </w:pPr>
          </w:p>
        </w:tc>
      </w:tr>
      <w:tr w:rsidR="00F71EC9">
        <w:trPr>
          <w:cantSplit/>
          <w:jc w:val="center"/>
        </w:trPr>
        <w:tc>
          <w:tcPr>
            <w:tcW w:w="8907" w:type="dxa"/>
            <w:gridSpan w:val="12"/>
          </w:tcPr>
          <w:p w:rsidR="00F71EC9" w:rsidRDefault="00CD3076">
            <w:pPr>
              <w:spacing w:line="360" w:lineRule="auto"/>
              <w:ind w:right="84"/>
              <w:jc w:val="center"/>
              <w:rPr>
                <w:position w:val="-36"/>
                <w:sz w:val="24"/>
              </w:rPr>
            </w:pPr>
            <w:r>
              <w:rPr>
                <w:position w:val="-36"/>
                <w:sz w:val="24"/>
              </w:rPr>
              <w:t>近三年来的主要工作业绩及担任的主要工作经历</w:t>
            </w:r>
          </w:p>
        </w:tc>
      </w:tr>
      <w:tr w:rsidR="00F71EC9">
        <w:trPr>
          <w:cantSplit/>
          <w:jc w:val="center"/>
        </w:trPr>
        <w:tc>
          <w:tcPr>
            <w:tcW w:w="952" w:type="dxa"/>
          </w:tcPr>
          <w:p w:rsidR="00F71EC9" w:rsidRDefault="00CD3076">
            <w:pPr>
              <w:spacing w:line="360" w:lineRule="auto"/>
              <w:ind w:right="84"/>
              <w:rPr>
                <w:position w:val="-36"/>
                <w:sz w:val="24"/>
              </w:rPr>
            </w:pPr>
            <w:r>
              <w:rPr>
                <w:position w:val="-36"/>
                <w:sz w:val="24"/>
              </w:rPr>
              <w:t>时间</w:t>
            </w:r>
          </w:p>
        </w:tc>
        <w:tc>
          <w:tcPr>
            <w:tcW w:w="1394" w:type="dxa"/>
            <w:gridSpan w:val="2"/>
          </w:tcPr>
          <w:p w:rsidR="00F71EC9" w:rsidRDefault="00CD3076">
            <w:pPr>
              <w:spacing w:line="360" w:lineRule="auto"/>
              <w:ind w:right="84"/>
              <w:jc w:val="center"/>
              <w:rPr>
                <w:position w:val="-36"/>
                <w:sz w:val="24"/>
              </w:rPr>
            </w:pPr>
            <w:r>
              <w:rPr>
                <w:position w:val="-36"/>
                <w:sz w:val="24"/>
              </w:rPr>
              <w:t>地点</w:t>
            </w:r>
          </w:p>
        </w:tc>
        <w:tc>
          <w:tcPr>
            <w:tcW w:w="1445" w:type="dxa"/>
            <w:gridSpan w:val="2"/>
          </w:tcPr>
          <w:p w:rsidR="00F71EC9" w:rsidRDefault="00CD3076">
            <w:pPr>
              <w:spacing w:line="360" w:lineRule="auto"/>
              <w:ind w:right="84"/>
              <w:jc w:val="center"/>
              <w:rPr>
                <w:position w:val="-36"/>
                <w:sz w:val="24"/>
              </w:rPr>
            </w:pPr>
            <w:r>
              <w:rPr>
                <w:position w:val="-36"/>
                <w:sz w:val="24"/>
              </w:rPr>
              <w:t>单位</w:t>
            </w:r>
          </w:p>
        </w:tc>
        <w:tc>
          <w:tcPr>
            <w:tcW w:w="944" w:type="dxa"/>
            <w:gridSpan w:val="2"/>
          </w:tcPr>
          <w:p w:rsidR="00F71EC9" w:rsidRDefault="00CD3076">
            <w:pPr>
              <w:spacing w:line="360" w:lineRule="auto"/>
              <w:ind w:right="84"/>
              <w:jc w:val="center"/>
              <w:rPr>
                <w:position w:val="-36"/>
                <w:sz w:val="24"/>
              </w:rPr>
            </w:pPr>
            <w:r>
              <w:rPr>
                <w:position w:val="-36"/>
                <w:sz w:val="24"/>
              </w:rPr>
              <w:t>职务</w:t>
            </w:r>
          </w:p>
        </w:tc>
        <w:tc>
          <w:tcPr>
            <w:tcW w:w="4172" w:type="dxa"/>
            <w:gridSpan w:val="5"/>
          </w:tcPr>
          <w:p w:rsidR="00F71EC9" w:rsidRDefault="00CD3076">
            <w:pPr>
              <w:spacing w:line="360" w:lineRule="auto"/>
              <w:ind w:right="84"/>
              <w:jc w:val="center"/>
              <w:rPr>
                <w:position w:val="-36"/>
                <w:sz w:val="24"/>
              </w:rPr>
            </w:pPr>
            <w:r>
              <w:rPr>
                <w:position w:val="-36"/>
                <w:sz w:val="24"/>
              </w:rPr>
              <w:t>主要工作</w:t>
            </w:r>
          </w:p>
        </w:tc>
      </w:tr>
      <w:tr w:rsidR="00F71EC9">
        <w:trPr>
          <w:cantSplit/>
          <w:jc w:val="center"/>
        </w:trPr>
        <w:tc>
          <w:tcPr>
            <w:tcW w:w="952" w:type="dxa"/>
          </w:tcPr>
          <w:p w:rsidR="00F71EC9" w:rsidRDefault="00F71EC9">
            <w:pPr>
              <w:spacing w:line="360" w:lineRule="auto"/>
              <w:ind w:right="84"/>
              <w:rPr>
                <w:position w:val="-36"/>
                <w:sz w:val="24"/>
              </w:rPr>
            </w:pPr>
          </w:p>
          <w:p w:rsidR="00F71EC9" w:rsidRDefault="00F71EC9">
            <w:pPr>
              <w:spacing w:line="360" w:lineRule="auto"/>
              <w:ind w:right="84"/>
              <w:rPr>
                <w:position w:val="-36"/>
                <w:sz w:val="24"/>
              </w:rPr>
            </w:pPr>
          </w:p>
          <w:p w:rsidR="00F71EC9" w:rsidRDefault="00F71EC9">
            <w:pPr>
              <w:spacing w:line="360" w:lineRule="auto"/>
              <w:ind w:right="84"/>
              <w:rPr>
                <w:position w:val="-36"/>
                <w:sz w:val="24"/>
              </w:rPr>
            </w:pPr>
          </w:p>
          <w:p w:rsidR="00F71EC9" w:rsidRDefault="00F71EC9">
            <w:pPr>
              <w:spacing w:line="360" w:lineRule="auto"/>
              <w:ind w:right="84"/>
              <w:rPr>
                <w:position w:val="-36"/>
                <w:sz w:val="24"/>
              </w:rPr>
            </w:pPr>
          </w:p>
          <w:p w:rsidR="00F71EC9" w:rsidRDefault="00F71EC9">
            <w:pPr>
              <w:spacing w:line="360" w:lineRule="auto"/>
              <w:ind w:right="84"/>
              <w:rPr>
                <w:position w:val="-36"/>
                <w:sz w:val="24"/>
              </w:rPr>
            </w:pPr>
          </w:p>
        </w:tc>
        <w:tc>
          <w:tcPr>
            <w:tcW w:w="1394" w:type="dxa"/>
            <w:gridSpan w:val="2"/>
          </w:tcPr>
          <w:p w:rsidR="00F71EC9" w:rsidRDefault="00F71EC9">
            <w:pPr>
              <w:spacing w:line="360" w:lineRule="auto"/>
              <w:ind w:right="84"/>
              <w:rPr>
                <w:position w:val="-36"/>
                <w:sz w:val="24"/>
              </w:rPr>
            </w:pPr>
          </w:p>
        </w:tc>
        <w:tc>
          <w:tcPr>
            <w:tcW w:w="1445" w:type="dxa"/>
            <w:gridSpan w:val="2"/>
          </w:tcPr>
          <w:p w:rsidR="00F71EC9" w:rsidRDefault="00F71EC9">
            <w:pPr>
              <w:spacing w:line="360" w:lineRule="auto"/>
              <w:ind w:right="84"/>
              <w:rPr>
                <w:position w:val="-36"/>
                <w:sz w:val="24"/>
              </w:rPr>
            </w:pPr>
          </w:p>
        </w:tc>
        <w:tc>
          <w:tcPr>
            <w:tcW w:w="944" w:type="dxa"/>
            <w:gridSpan w:val="2"/>
          </w:tcPr>
          <w:p w:rsidR="00F71EC9" w:rsidRDefault="00F71EC9">
            <w:pPr>
              <w:spacing w:line="360" w:lineRule="auto"/>
              <w:ind w:right="84"/>
              <w:rPr>
                <w:position w:val="-36"/>
                <w:sz w:val="24"/>
              </w:rPr>
            </w:pPr>
          </w:p>
        </w:tc>
        <w:tc>
          <w:tcPr>
            <w:tcW w:w="4172" w:type="dxa"/>
            <w:gridSpan w:val="5"/>
          </w:tcPr>
          <w:p w:rsidR="00F71EC9" w:rsidRDefault="00F71EC9">
            <w:pPr>
              <w:spacing w:line="360" w:lineRule="auto"/>
              <w:ind w:right="84"/>
              <w:rPr>
                <w:position w:val="-36"/>
                <w:sz w:val="24"/>
              </w:rPr>
            </w:pPr>
          </w:p>
        </w:tc>
      </w:tr>
      <w:tr w:rsidR="00F71EC9">
        <w:trPr>
          <w:cantSplit/>
          <w:jc w:val="center"/>
        </w:trPr>
        <w:tc>
          <w:tcPr>
            <w:tcW w:w="8907" w:type="dxa"/>
            <w:gridSpan w:val="12"/>
          </w:tcPr>
          <w:p w:rsidR="00F71EC9" w:rsidRDefault="00CD3076">
            <w:pPr>
              <w:spacing w:line="360" w:lineRule="auto"/>
              <w:ind w:right="84"/>
              <w:jc w:val="center"/>
              <w:rPr>
                <w:position w:val="-36"/>
                <w:sz w:val="24"/>
              </w:rPr>
            </w:pPr>
            <w:r>
              <w:rPr>
                <w:position w:val="-36"/>
                <w:sz w:val="24"/>
              </w:rPr>
              <w:t>曾担任负责人的项目</w:t>
            </w:r>
          </w:p>
        </w:tc>
      </w:tr>
      <w:tr w:rsidR="00F71EC9">
        <w:trPr>
          <w:cantSplit/>
          <w:jc w:val="center"/>
        </w:trPr>
        <w:tc>
          <w:tcPr>
            <w:tcW w:w="952" w:type="dxa"/>
          </w:tcPr>
          <w:p w:rsidR="00F71EC9" w:rsidRDefault="00CD3076">
            <w:pPr>
              <w:spacing w:line="360" w:lineRule="auto"/>
              <w:ind w:right="84"/>
              <w:rPr>
                <w:position w:val="-36"/>
                <w:sz w:val="24"/>
              </w:rPr>
            </w:pPr>
            <w:r>
              <w:rPr>
                <w:position w:val="-36"/>
                <w:sz w:val="24"/>
              </w:rPr>
              <w:t>时间</w:t>
            </w:r>
          </w:p>
        </w:tc>
        <w:tc>
          <w:tcPr>
            <w:tcW w:w="1394" w:type="dxa"/>
            <w:gridSpan w:val="2"/>
          </w:tcPr>
          <w:p w:rsidR="00F71EC9" w:rsidRDefault="00CD3076">
            <w:pPr>
              <w:spacing w:line="360" w:lineRule="auto"/>
              <w:ind w:right="84"/>
              <w:jc w:val="center"/>
              <w:rPr>
                <w:position w:val="-36"/>
                <w:sz w:val="24"/>
              </w:rPr>
            </w:pPr>
            <w:r>
              <w:rPr>
                <w:position w:val="-36"/>
                <w:sz w:val="24"/>
              </w:rPr>
              <w:t>委托单位</w:t>
            </w:r>
          </w:p>
        </w:tc>
        <w:tc>
          <w:tcPr>
            <w:tcW w:w="2389" w:type="dxa"/>
            <w:gridSpan w:val="4"/>
          </w:tcPr>
          <w:p w:rsidR="00F71EC9" w:rsidRDefault="00CD3076">
            <w:pPr>
              <w:spacing w:line="360" w:lineRule="auto"/>
              <w:ind w:right="84"/>
              <w:jc w:val="center"/>
              <w:rPr>
                <w:position w:val="-36"/>
                <w:sz w:val="24"/>
              </w:rPr>
            </w:pPr>
            <w:r>
              <w:rPr>
                <w:position w:val="-36"/>
                <w:sz w:val="24"/>
              </w:rPr>
              <w:t>项目名称</w:t>
            </w:r>
          </w:p>
        </w:tc>
        <w:tc>
          <w:tcPr>
            <w:tcW w:w="1351" w:type="dxa"/>
          </w:tcPr>
          <w:p w:rsidR="00F71EC9" w:rsidRDefault="00CD3076">
            <w:pPr>
              <w:spacing w:line="360" w:lineRule="auto"/>
              <w:ind w:right="84"/>
              <w:jc w:val="center"/>
              <w:rPr>
                <w:position w:val="-36"/>
                <w:sz w:val="24"/>
              </w:rPr>
            </w:pPr>
            <w:r>
              <w:rPr>
                <w:position w:val="-36"/>
                <w:sz w:val="24"/>
              </w:rPr>
              <w:t>项目规模</w:t>
            </w:r>
          </w:p>
        </w:tc>
        <w:tc>
          <w:tcPr>
            <w:tcW w:w="1349" w:type="dxa"/>
            <w:gridSpan w:val="2"/>
          </w:tcPr>
          <w:p w:rsidR="00F71EC9" w:rsidRDefault="00CD3076">
            <w:pPr>
              <w:spacing w:line="360" w:lineRule="auto"/>
              <w:ind w:right="84"/>
              <w:jc w:val="center"/>
              <w:rPr>
                <w:position w:val="-36"/>
                <w:sz w:val="24"/>
              </w:rPr>
            </w:pPr>
            <w:r>
              <w:rPr>
                <w:position w:val="-36"/>
                <w:sz w:val="24"/>
              </w:rPr>
              <w:t>项目类型</w:t>
            </w:r>
          </w:p>
        </w:tc>
        <w:tc>
          <w:tcPr>
            <w:tcW w:w="1472" w:type="dxa"/>
            <w:gridSpan w:val="2"/>
          </w:tcPr>
          <w:p w:rsidR="00F71EC9" w:rsidRDefault="00CD3076">
            <w:pPr>
              <w:spacing w:line="360" w:lineRule="auto"/>
              <w:ind w:right="84"/>
              <w:jc w:val="center"/>
              <w:rPr>
                <w:position w:val="-36"/>
                <w:sz w:val="24"/>
              </w:rPr>
            </w:pPr>
            <w:r>
              <w:rPr>
                <w:position w:val="-36"/>
                <w:sz w:val="24"/>
              </w:rPr>
              <w:t>备注</w:t>
            </w:r>
          </w:p>
        </w:tc>
      </w:tr>
      <w:tr w:rsidR="00F71EC9">
        <w:trPr>
          <w:cantSplit/>
          <w:trHeight w:val="1249"/>
          <w:jc w:val="center"/>
        </w:trPr>
        <w:tc>
          <w:tcPr>
            <w:tcW w:w="952" w:type="dxa"/>
            <w:tcBorders>
              <w:bottom w:val="single" w:sz="4" w:space="0" w:color="auto"/>
            </w:tcBorders>
          </w:tcPr>
          <w:p w:rsidR="00F71EC9" w:rsidRDefault="00F71EC9">
            <w:pPr>
              <w:spacing w:line="360" w:lineRule="auto"/>
              <w:ind w:right="84"/>
              <w:rPr>
                <w:position w:val="-36"/>
                <w:sz w:val="24"/>
              </w:rPr>
            </w:pPr>
          </w:p>
          <w:p w:rsidR="00F71EC9" w:rsidRDefault="00F71EC9">
            <w:pPr>
              <w:spacing w:line="360" w:lineRule="auto"/>
              <w:ind w:right="84"/>
              <w:rPr>
                <w:position w:val="-36"/>
                <w:sz w:val="24"/>
              </w:rPr>
            </w:pPr>
          </w:p>
          <w:p w:rsidR="00F71EC9" w:rsidRDefault="00F71EC9">
            <w:pPr>
              <w:spacing w:line="360" w:lineRule="auto"/>
              <w:ind w:right="84"/>
              <w:rPr>
                <w:position w:val="-36"/>
                <w:sz w:val="24"/>
              </w:rPr>
            </w:pPr>
          </w:p>
        </w:tc>
        <w:tc>
          <w:tcPr>
            <w:tcW w:w="1394" w:type="dxa"/>
            <w:gridSpan w:val="2"/>
            <w:tcBorders>
              <w:bottom w:val="single" w:sz="4" w:space="0" w:color="auto"/>
            </w:tcBorders>
          </w:tcPr>
          <w:p w:rsidR="00F71EC9" w:rsidRDefault="00F71EC9">
            <w:pPr>
              <w:spacing w:line="360" w:lineRule="auto"/>
              <w:ind w:right="84"/>
              <w:rPr>
                <w:position w:val="-36"/>
                <w:sz w:val="24"/>
              </w:rPr>
            </w:pPr>
          </w:p>
        </w:tc>
        <w:tc>
          <w:tcPr>
            <w:tcW w:w="2389" w:type="dxa"/>
            <w:gridSpan w:val="4"/>
            <w:tcBorders>
              <w:bottom w:val="single" w:sz="4" w:space="0" w:color="auto"/>
            </w:tcBorders>
          </w:tcPr>
          <w:p w:rsidR="00F71EC9" w:rsidRDefault="00F71EC9">
            <w:pPr>
              <w:spacing w:line="360" w:lineRule="auto"/>
              <w:ind w:right="84"/>
              <w:rPr>
                <w:position w:val="-36"/>
                <w:sz w:val="24"/>
              </w:rPr>
            </w:pPr>
          </w:p>
        </w:tc>
        <w:tc>
          <w:tcPr>
            <w:tcW w:w="1351" w:type="dxa"/>
            <w:tcBorders>
              <w:bottom w:val="single" w:sz="4" w:space="0" w:color="auto"/>
            </w:tcBorders>
          </w:tcPr>
          <w:p w:rsidR="00F71EC9" w:rsidRDefault="00F71EC9">
            <w:pPr>
              <w:spacing w:line="360" w:lineRule="auto"/>
              <w:ind w:right="84"/>
              <w:rPr>
                <w:position w:val="-36"/>
                <w:sz w:val="24"/>
              </w:rPr>
            </w:pPr>
          </w:p>
        </w:tc>
        <w:tc>
          <w:tcPr>
            <w:tcW w:w="1349" w:type="dxa"/>
            <w:gridSpan w:val="2"/>
            <w:tcBorders>
              <w:bottom w:val="single" w:sz="4" w:space="0" w:color="auto"/>
            </w:tcBorders>
          </w:tcPr>
          <w:p w:rsidR="00F71EC9" w:rsidRDefault="00F71EC9">
            <w:pPr>
              <w:spacing w:line="360" w:lineRule="auto"/>
              <w:ind w:right="84"/>
              <w:rPr>
                <w:position w:val="-36"/>
                <w:sz w:val="24"/>
              </w:rPr>
            </w:pPr>
          </w:p>
        </w:tc>
        <w:tc>
          <w:tcPr>
            <w:tcW w:w="1472" w:type="dxa"/>
            <w:gridSpan w:val="2"/>
            <w:tcBorders>
              <w:bottom w:val="single" w:sz="4" w:space="0" w:color="auto"/>
            </w:tcBorders>
          </w:tcPr>
          <w:p w:rsidR="00F71EC9" w:rsidRDefault="00F71EC9">
            <w:pPr>
              <w:spacing w:line="360" w:lineRule="auto"/>
              <w:ind w:right="84"/>
              <w:rPr>
                <w:position w:val="-36"/>
                <w:sz w:val="24"/>
              </w:rPr>
            </w:pPr>
          </w:p>
        </w:tc>
      </w:tr>
    </w:tbl>
    <w:p w:rsidR="00F71EC9" w:rsidRDefault="00CD3076" w:rsidP="00D3654A">
      <w:pPr>
        <w:spacing w:line="360" w:lineRule="auto"/>
        <w:ind w:right="84" w:firstLineChars="100" w:firstLine="223"/>
        <w:rPr>
          <w:sz w:val="24"/>
        </w:rPr>
      </w:pPr>
      <w:r>
        <w:rPr>
          <w:sz w:val="24"/>
        </w:rPr>
        <w:t>投标人名称：</w:t>
      </w:r>
    </w:p>
    <w:p w:rsidR="00F71EC9" w:rsidRDefault="00F71EC9" w:rsidP="00D3654A">
      <w:pPr>
        <w:spacing w:line="360" w:lineRule="auto"/>
        <w:ind w:right="84" w:firstLineChars="100" w:firstLine="223"/>
        <w:rPr>
          <w:sz w:val="24"/>
        </w:rPr>
      </w:pPr>
    </w:p>
    <w:p w:rsidR="00F71EC9" w:rsidRDefault="00CD3076" w:rsidP="00D3654A">
      <w:pPr>
        <w:spacing w:line="360" w:lineRule="auto"/>
        <w:ind w:right="84" w:firstLineChars="100" w:firstLine="223"/>
        <w:rPr>
          <w:position w:val="-40"/>
          <w:sz w:val="24"/>
        </w:rPr>
      </w:pPr>
      <w:r>
        <w:rPr>
          <w:sz w:val="24"/>
        </w:rPr>
        <w:t>日期：</w:t>
      </w:r>
    </w:p>
    <w:p w:rsidR="00F71EC9" w:rsidRDefault="00CD3076">
      <w:pPr>
        <w:widowControl/>
        <w:jc w:val="left"/>
        <w:rPr>
          <w:b/>
          <w:sz w:val="24"/>
          <w:szCs w:val="24"/>
        </w:rPr>
      </w:pPr>
      <w:r>
        <w:rPr>
          <w:b/>
          <w:sz w:val="24"/>
          <w:szCs w:val="24"/>
        </w:rPr>
        <w:br w:type="page"/>
      </w:r>
    </w:p>
    <w:p w:rsidR="00F71EC9" w:rsidRDefault="00CD3076">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F71EC9" w:rsidRDefault="00CD3076">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F71EC9">
        <w:trPr>
          <w:jc w:val="center"/>
        </w:trPr>
        <w:tc>
          <w:tcPr>
            <w:tcW w:w="840" w:type="dxa"/>
            <w:vAlign w:val="center"/>
          </w:tcPr>
          <w:p w:rsidR="00F71EC9" w:rsidRDefault="00CD3076">
            <w:pPr>
              <w:spacing w:line="360" w:lineRule="auto"/>
              <w:ind w:right="84"/>
              <w:jc w:val="center"/>
              <w:rPr>
                <w:position w:val="-32"/>
                <w:sz w:val="24"/>
              </w:rPr>
            </w:pPr>
            <w:r>
              <w:rPr>
                <w:position w:val="-32"/>
                <w:sz w:val="24"/>
              </w:rPr>
              <w:t>序号</w:t>
            </w:r>
          </w:p>
        </w:tc>
        <w:tc>
          <w:tcPr>
            <w:tcW w:w="2520" w:type="dxa"/>
            <w:vAlign w:val="center"/>
          </w:tcPr>
          <w:p w:rsidR="00F71EC9" w:rsidRDefault="00CD3076">
            <w:pPr>
              <w:spacing w:line="360" w:lineRule="auto"/>
              <w:ind w:right="84"/>
              <w:jc w:val="center"/>
              <w:rPr>
                <w:position w:val="-32"/>
                <w:sz w:val="24"/>
              </w:rPr>
            </w:pPr>
            <w:r>
              <w:rPr>
                <w:position w:val="-32"/>
                <w:sz w:val="24"/>
              </w:rPr>
              <w:t>主要设备名称</w:t>
            </w:r>
          </w:p>
        </w:tc>
        <w:tc>
          <w:tcPr>
            <w:tcW w:w="1441" w:type="dxa"/>
            <w:vAlign w:val="center"/>
          </w:tcPr>
          <w:p w:rsidR="00F71EC9" w:rsidRDefault="00CD3076">
            <w:pPr>
              <w:spacing w:line="360" w:lineRule="auto"/>
              <w:ind w:right="84"/>
              <w:jc w:val="center"/>
              <w:rPr>
                <w:position w:val="-32"/>
                <w:sz w:val="24"/>
              </w:rPr>
            </w:pPr>
            <w:r>
              <w:rPr>
                <w:position w:val="-32"/>
                <w:sz w:val="24"/>
              </w:rPr>
              <w:t>规格型号</w:t>
            </w:r>
          </w:p>
        </w:tc>
        <w:tc>
          <w:tcPr>
            <w:tcW w:w="1439" w:type="dxa"/>
            <w:vAlign w:val="center"/>
          </w:tcPr>
          <w:p w:rsidR="00F71EC9" w:rsidRDefault="00CD3076">
            <w:pPr>
              <w:spacing w:line="360" w:lineRule="auto"/>
              <w:ind w:right="84"/>
              <w:jc w:val="center"/>
              <w:rPr>
                <w:position w:val="-32"/>
                <w:sz w:val="24"/>
              </w:rPr>
            </w:pPr>
            <w:r>
              <w:rPr>
                <w:position w:val="-32"/>
                <w:sz w:val="24"/>
              </w:rPr>
              <w:t>购入时间</w:t>
            </w:r>
          </w:p>
        </w:tc>
        <w:tc>
          <w:tcPr>
            <w:tcW w:w="900" w:type="dxa"/>
            <w:vAlign w:val="center"/>
          </w:tcPr>
          <w:p w:rsidR="00F71EC9" w:rsidRDefault="00CD3076">
            <w:pPr>
              <w:spacing w:line="360" w:lineRule="auto"/>
              <w:ind w:right="84"/>
              <w:jc w:val="center"/>
              <w:rPr>
                <w:position w:val="-32"/>
                <w:sz w:val="24"/>
              </w:rPr>
            </w:pPr>
            <w:r>
              <w:rPr>
                <w:position w:val="-32"/>
                <w:sz w:val="24"/>
              </w:rPr>
              <w:t>数量</w:t>
            </w:r>
          </w:p>
        </w:tc>
        <w:tc>
          <w:tcPr>
            <w:tcW w:w="1404" w:type="dxa"/>
            <w:vAlign w:val="center"/>
          </w:tcPr>
          <w:p w:rsidR="00F71EC9" w:rsidRDefault="00CD3076">
            <w:pPr>
              <w:spacing w:line="360" w:lineRule="auto"/>
              <w:ind w:right="84"/>
              <w:jc w:val="center"/>
              <w:rPr>
                <w:position w:val="-32"/>
                <w:sz w:val="24"/>
              </w:rPr>
            </w:pPr>
            <w:r>
              <w:rPr>
                <w:position w:val="-32"/>
                <w:sz w:val="24"/>
              </w:rPr>
              <w:t>备注</w:t>
            </w:r>
          </w:p>
        </w:tc>
      </w:tr>
      <w:tr w:rsidR="00F71EC9">
        <w:trPr>
          <w:jc w:val="center"/>
        </w:trPr>
        <w:tc>
          <w:tcPr>
            <w:tcW w:w="840" w:type="dxa"/>
          </w:tcPr>
          <w:p w:rsidR="00F71EC9" w:rsidRDefault="00F71EC9">
            <w:pPr>
              <w:spacing w:line="360" w:lineRule="auto"/>
              <w:ind w:right="84"/>
              <w:rPr>
                <w:position w:val="-40"/>
                <w:u w:val="single"/>
              </w:rPr>
            </w:pPr>
          </w:p>
        </w:tc>
        <w:tc>
          <w:tcPr>
            <w:tcW w:w="2520" w:type="dxa"/>
          </w:tcPr>
          <w:p w:rsidR="00F71EC9" w:rsidRDefault="00F71EC9">
            <w:pPr>
              <w:spacing w:line="360" w:lineRule="auto"/>
              <w:ind w:right="84"/>
              <w:rPr>
                <w:position w:val="-40"/>
                <w:u w:val="single"/>
              </w:rPr>
            </w:pPr>
          </w:p>
        </w:tc>
        <w:tc>
          <w:tcPr>
            <w:tcW w:w="1441" w:type="dxa"/>
          </w:tcPr>
          <w:p w:rsidR="00F71EC9" w:rsidRDefault="00F71EC9">
            <w:pPr>
              <w:spacing w:line="360" w:lineRule="auto"/>
              <w:ind w:right="84"/>
              <w:rPr>
                <w:position w:val="-40"/>
                <w:u w:val="single"/>
              </w:rPr>
            </w:pPr>
          </w:p>
        </w:tc>
        <w:tc>
          <w:tcPr>
            <w:tcW w:w="1439" w:type="dxa"/>
          </w:tcPr>
          <w:p w:rsidR="00F71EC9" w:rsidRDefault="00F71EC9">
            <w:pPr>
              <w:spacing w:line="360" w:lineRule="auto"/>
              <w:ind w:right="84"/>
              <w:rPr>
                <w:position w:val="-40"/>
                <w:u w:val="single"/>
              </w:rPr>
            </w:pPr>
          </w:p>
        </w:tc>
        <w:tc>
          <w:tcPr>
            <w:tcW w:w="900" w:type="dxa"/>
          </w:tcPr>
          <w:p w:rsidR="00F71EC9" w:rsidRDefault="00F71EC9">
            <w:pPr>
              <w:spacing w:line="360" w:lineRule="auto"/>
              <w:ind w:right="84"/>
              <w:rPr>
                <w:position w:val="-40"/>
                <w:u w:val="single"/>
              </w:rPr>
            </w:pPr>
          </w:p>
        </w:tc>
        <w:tc>
          <w:tcPr>
            <w:tcW w:w="1404" w:type="dxa"/>
          </w:tcPr>
          <w:p w:rsidR="00F71EC9" w:rsidRDefault="00F71EC9">
            <w:pPr>
              <w:spacing w:line="360" w:lineRule="auto"/>
              <w:ind w:right="84"/>
              <w:rPr>
                <w:position w:val="-40"/>
                <w:u w:val="single"/>
              </w:rPr>
            </w:pPr>
          </w:p>
        </w:tc>
      </w:tr>
      <w:tr w:rsidR="00F71EC9">
        <w:trPr>
          <w:jc w:val="center"/>
        </w:trPr>
        <w:tc>
          <w:tcPr>
            <w:tcW w:w="840" w:type="dxa"/>
          </w:tcPr>
          <w:p w:rsidR="00F71EC9" w:rsidRDefault="00F71EC9">
            <w:pPr>
              <w:spacing w:line="360" w:lineRule="auto"/>
              <w:ind w:right="84"/>
              <w:rPr>
                <w:position w:val="-40"/>
                <w:u w:val="single"/>
              </w:rPr>
            </w:pPr>
          </w:p>
        </w:tc>
        <w:tc>
          <w:tcPr>
            <w:tcW w:w="2520" w:type="dxa"/>
          </w:tcPr>
          <w:p w:rsidR="00F71EC9" w:rsidRDefault="00F71EC9">
            <w:pPr>
              <w:spacing w:line="360" w:lineRule="auto"/>
              <w:ind w:right="84"/>
              <w:rPr>
                <w:position w:val="-40"/>
                <w:u w:val="single"/>
              </w:rPr>
            </w:pPr>
          </w:p>
        </w:tc>
        <w:tc>
          <w:tcPr>
            <w:tcW w:w="1441" w:type="dxa"/>
          </w:tcPr>
          <w:p w:rsidR="00F71EC9" w:rsidRDefault="00F71EC9">
            <w:pPr>
              <w:spacing w:line="360" w:lineRule="auto"/>
              <w:ind w:right="84"/>
              <w:rPr>
                <w:position w:val="-40"/>
                <w:u w:val="single"/>
              </w:rPr>
            </w:pPr>
          </w:p>
        </w:tc>
        <w:tc>
          <w:tcPr>
            <w:tcW w:w="1439" w:type="dxa"/>
          </w:tcPr>
          <w:p w:rsidR="00F71EC9" w:rsidRDefault="00F71EC9">
            <w:pPr>
              <w:spacing w:line="360" w:lineRule="auto"/>
              <w:ind w:right="84"/>
              <w:rPr>
                <w:position w:val="-40"/>
                <w:u w:val="single"/>
              </w:rPr>
            </w:pPr>
          </w:p>
        </w:tc>
        <w:tc>
          <w:tcPr>
            <w:tcW w:w="900" w:type="dxa"/>
          </w:tcPr>
          <w:p w:rsidR="00F71EC9" w:rsidRDefault="00F71EC9">
            <w:pPr>
              <w:spacing w:line="360" w:lineRule="auto"/>
              <w:ind w:right="84"/>
              <w:rPr>
                <w:position w:val="-40"/>
                <w:u w:val="single"/>
              </w:rPr>
            </w:pPr>
          </w:p>
        </w:tc>
        <w:tc>
          <w:tcPr>
            <w:tcW w:w="1404" w:type="dxa"/>
          </w:tcPr>
          <w:p w:rsidR="00F71EC9" w:rsidRDefault="00F71EC9">
            <w:pPr>
              <w:spacing w:line="360" w:lineRule="auto"/>
              <w:ind w:right="84"/>
              <w:rPr>
                <w:position w:val="-40"/>
                <w:u w:val="single"/>
              </w:rPr>
            </w:pPr>
          </w:p>
        </w:tc>
      </w:tr>
      <w:tr w:rsidR="00F71EC9">
        <w:trPr>
          <w:jc w:val="center"/>
        </w:trPr>
        <w:tc>
          <w:tcPr>
            <w:tcW w:w="840" w:type="dxa"/>
          </w:tcPr>
          <w:p w:rsidR="00F71EC9" w:rsidRDefault="00F71EC9">
            <w:pPr>
              <w:spacing w:line="360" w:lineRule="auto"/>
              <w:ind w:right="84"/>
              <w:rPr>
                <w:position w:val="-40"/>
                <w:u w:val="single"/>
              </w:rPr>
            </w:pPr>
          </w:p>
        </w:tc>
        <w:tc>
          <w:tcPr>
            <w:tcW w:w="2520" w:type="dxa"/>
          </w:tcPr>
          <w:p w:rsidR="00F71EC9" w:rsidRDefault="00F71EC9">
            <w:pPr>
              <w:spacing w:line="360" w:lineRule="auto"/>
              <w:ind w:right="84"/>
              <w:rPr>
                <w:position w:val="-40"/>
                <w:u w:val="single"/>
              </w:rPr>
            </w:pPr>
          </w:p>
        </w:tc>
        <w:tc>
          <w:tcPr>
            <w:tcW w:w="1441" w:type="dxa"/>
          </w:tcPr>
          <w:p w:rsidR="00F71EC9" w:rsidRDefault="00F71EC9">
            <w:pPr>
              <w:spacing w:line="360" w:lineRule="auto"/>
              <w:ind w:right="84"/>
              <w:rPr>
                <w:position w:val="-40"/>
                <w:u w:val="single"/>
              </w:rPr>
            </w:pPr>
          </w:p>
        </w:tc>
        <w:tc>
          <w:tcPr>
            <w:tcW w:w="1439" w:type="dxa"/>
          </w:tcPr>
          <w:p w:rsidR="00F71EC9" w:rsidRDefault="00F71EC9">
            <w:pPr>
              <w:spacing w:line="360" w:lineRule="auto"/>
              <w:ind w:right="84"/>
              <w:rPr>
                <w:position w:val="-40"/>
                <w:u w:val="single"/>
              </w:rPr>
            </w:pPr>
          </w:p>
        </w:tc>
        <w:tc>
          <w:tcPr>
            <w:tcW w:w="900" w:type="dxa"/>
          </w:tcPr>
          <w:p w:rsidR="00F71EC9" w:rsidRDefault="00F71EC9">
            <w:pPr>
              <w:spacing w:line="360" w:lineRule="auto"/>
              <w:ind w:right="84"/>
              <w:rPr>
                <w:position w:val="-40"/>
                <w:u w:val="single"/>
              </w:rPr>
            </w:pPr>
          </w:p>
        </w:tc>
        <w:tc>
          <w:tcPr>
            <w:tcW w:w="1404" w:type="dxa"/>
          </w:tcPr>
          <w:p w:rsidR="00F71EC9" w:rsidRDefault="00F71EC9">
            <w:pPr>
              <w:spacing w:line="360" w:lineRule="auto"/>
              <w:ind w:right="84"/>
              <w:rPr>
                <w:position w:val="-40"/>
                <w:u w:val="single"/>
              </w:rPr>
            </w:pPr>
          </w:p>
        </w:tc>
      </w:tr>
      <w:tr w:rsidR="00F71EC9">
        <w:trPr>
          <w:jc w:val="center"/>
        </w:trPr>
        <w:tc>
          <w:tcPr>
            <w:tcW w:w="840" w:type="dxa"/>
          </w:tcPr>
          <w:p w:rsidR="00F71EC9" w:rsidRDefault="00F71EC9">
            <w:pPr>
              <w:spacing w:line="360" w:lineRule="auto"/>
              <w:ind w:right="84"/>
              <w:rPr>
                <w:position w:val="-40"/>
                <w:u w:val="single"/>
              </w:rPr>
            </w:pPr>
          </w:p>
        </w:tc>
        <w:tc>
          <w:tcPr>
            <w:tcW w:w="2520" w:type="dxa"/>
          </w:tcPr>
          <w:p w:rsidR="00F71EC9" w:rsidRDefault="00F71EC9">
            <w:pPr>
              <w:spacing w:line="360" w:lineRule="auto"/>
              <w:ind w:right="84"/>
              <w:rPr>
                <w:position w:val="-40"/>
                <w:u w:val="single"/>
              </w:rPr>
            </w:pPr>
          </w:p>
        </w:tc>
        <w:tc>
          <w:tcPr>
            <w:tcW w:w="1441" w:type="dxa"/>
          </w:tcPr>
          <w:p w:rsidR="00F71EC9" w:rsidRDefault="00F71EC9">
            <w:pPr>
              <w:spacing w:line="360" w:lineRule="auto"/>
              <w:ind w:right="84"/>
              <w:rPr>
                <w:position w:val="-40"/>
                <w:u w:val="single"/>
              </w:rPr>
            </w:pPr>
          </w:p>
        </w:tc>
        <w:tc>
          <w:tcPr>
            <w:tcW w:w="1439" w:type="dxa"/>
          </w:tcPr>
          <w:p w:rsidR="00F71EC9" w:rsidRDefault="00F71EC9">
            <w:pPr>
              <w:spacing w:line="360" w:lineRule="auto"/>
              <w:ind w:right="84"/>
              <w:rPr>
                <w:position w:val="-40"/>
                <w:u w:val="single"/>
              </w:rPr>
            </w:pPr>
          </w:p>
        </w:tc>
        <w:tc>
          <w:tcPr>
            <w:tcW w:w="900" w:type="dxa"/>
          </w:tcPr>
          <w:p w:rsidR="00F71EC9" w:rsidRDefault="00F71EC9">
            <w:pPr>
              <w:spacing w:line="360" w:lineRule="auto"/>
              <w:ind w:right="84"/>
              <w:rPr>
                <w:position w:val="-40"/>
                <w:u w:val="single"/>
              </w:rPr>
            </w:pPr>
          </w:p>
        </w:tc>
        <w:tc>
          <w:tcPr>
            <w:tcW w:w="1404" w:type="dxa"/>
          </w:tcPr>
          <w:p w:rsidR="00F71EC9" w:rsidRDefault="00F71EC9">
            <w:pPr>
              <w:spacing w:line="360" w:lineRule="auto"/>
              <w:ind w:right="84"/>
              <w:rPr>
                <w:position w:val="-40"/>
                <w:u w:val="single"/>
              </w:rPr>
            </w:pPr>
          </w:p>
        </w:tc>
      </w:tr>
      <w:tr w:rsidR="00F71EC9">
        <w:trPr>
          <w:jc w:val="center"/>
        </w:trPr>
        <w:tc>
          <w:tcPr>
            <w:tcW w:w="840" w:type="dxa"/>
          </w:tcPr>
          <w:p w:rsidR="00F71EC9" w:rsidRDefault="00F71EC9">
            <w:pPr>
              <w:spacing w:line="360" w:lineRule="auto"/>
              <w:ind w:right="84"/>
              <w:rPr>
                <w:position w:val="-40"/>
                <w:u w:val="single"/>
              </w:rPr>
            </w:pPr>
          </w:p>
        </w:tc>
        <w:tc>
          <w:tcPr>
            <w:tcW w:w="2520" w:type="dxa"/>
          </w:tcPr>
          <w:p w:rsidR="00F71EC9" w:rsidRDefault="00F71EC9">
            <w:pPr>
              <w:spacing w:line="360" w:lineRule="auto"/>
              <w:ind w:right="84"/>
              <w:rPr>
                <w:position w:val="-40"/>
                <w:u w:val="single"/>
              </w:rPr>
            </w:pPr>
          </w:p>
        </w:tc>
        <w:tc>
          <w:tcPr>
            <w:tcW w:w="1441" w:type="dxa"/>
          </w:tcPr>
          <w:p w:rsidR="00F71EC9" w:rsidRDefault="00F71EC9">
            <w:pPr>
              <w:spacing w:line="360" w:lineRule="auto"/>
              <w:ind w:right="84"/>
              <w:rPr>
                <w:position w:val="-40"/>
                <w:u w:val="single"/>
              </w:rPr>
            </w:pPr>
          </w:p>
        </w:tc>
        <w:tc>
          <w:tcPr>
            <w:tcW w:w="1439" w:type="dxa"/>
          </w:tcPr>
          <w:p w:rsidR="00F71EC9" w:rsidRDefault="00F71EC9">
            <w:pPr>
              <w:spacing w:line="360" w:lineRule="auto"/>
              <w:ind w:right="84"/>
              <w:rPr>
                <w:position w:val="-40"/>
                <w:u w:val="single"/>
              </w:rPr>
            </w:pPr>
          </w:p>
        </w:tc>
        <w:tc>
          <w:tcPr>
            <w:tcW w:w="900" w:type="dxa"/>
          </w:tcPr>
          <w:p w:rsidR="00F71EC9" w:rsidRDefault="00F71EC9">
            <w:pPr>
              <w:spacing w:line="360" w:lineRule="auto"/>
              <w:ind w:right="84"/>
              <w:rPr>
                <w:position w:val="-40"/>
                <w:u w:val="single"/>
              </w:rPr>
            </w:pPr>
          </w:p>
        </w:tc>
        <w:tc>
          <w:tcPr>
            <w:tcW w:w="1404" w:type="dxa"/>
          </w:tcPr>
          <w:p w:rsidR="00F71EC9" w:rsidRDefault="00F71EC9">
            <w:pPr>
              <w:spacing w:line="360" w:lineRule="auto"/>
              <w:ind w:right="84"/>
              <w:rPr>
                <w:position w:val="-40"/>
                <w:u w:val="single"/>
              </w:rPr>
            </w:pPr>
          </w:p>
        </w:tc>
      </w:tr>
      <w:tr w:rsidR="00F71EC9">
        <w:trPr>
          <w:jc w:val="center"/>
        </w:trPr>
        <w:tc>
          <w:tcPr>
            <w:tcW w:w="840" w:type="dxa"/>
          </w:tcPr>
          <w:p w:rsidR="00F71EC9" w:rsidRDefault="00F71EC9">
            <w:pPr>
              <w:spacing w:line="360" w:lineRule="auto"/>
              <w:ind w:right="84"/>
              <w:rPr>
                <w:position w:val="-40"/>
                <w:u w:val="single"/>
              </w:rPr>
            </w:pPr>
          </w:p>
        </w:tc>
        <w:tc>
          <w:tcPr>
            <w:tcW w:w="2520" w:type="dxa"/>
          </w:tcPr>
          <w:p w:rsidR="00F71EC9" w:rsidRDefault="00F71EC9">
            <w:pPr>
              <w:spacing w:line="360" w:lineRule="auto"/>
              <w:ind w:right="84"/>
              <w:rPr>
                <w:position w:val="-40"/>
                <w:u w:val="single"/>
              </w:rPr>
            </w:pPr>
          </w:p>
        </w:tc>
        <w:tc>
          <w:tcPr>
            <w:tcW w:w="1441" w:type="dxa"/>
          </w:tcPr>
          <w:p w:rsidR="00F71EC9" w:rsidRDefault="00F71EC9">
            <w:pPr>
              <w:spacing w:line="360" w:lineRule="auto"/>
              <w:ind w:right="84"/>
              <w:rPr>
                <w:position w:val="-40"/>
                <w:u w:val="single"/>
              </w:rPr>
            </w:pPr>
          </w:p>
        </w:tc>
        <w:tc>
          <w:tcPr>
            <w:tcW w:w="1439" w:type="dxa"/>
          </w:tcPr>
          <w:p w:rsidR="00F71EC9" w:rsidRDefault="00F71EC9">
            <w:pPr>
              <w:spacing w:line="360" w:lineRule="auto"/>
              <w:ind w:right="84"/>
              <w:rPr>
                <w:position w:val="-40"/>
                <w:u w:val="single"/>
              </w:rPr>
            </w:pPr>
          </w:p>
        </w:tc>
        <w:tc>
          <w:tcPr>
            <w:tcW w:w="900" w:type="dxa"/>
          </w:tcPr>
          <w:p w:rsidR="00F71EC9" w:rsidRDefault="00F71EC9">
            <w:pPr>
              <w:spacing w:line="360" w:lineRule="auto"/>
              <w:ind w:right="84"/>
              <w:rPr>
                <w:position w:val="-40"/>
                <w:u w:val="single"/>
              </w:rPr>
            </w:pPr>
          </w:p>
        </w:tc>
        <w:tc>
          <w:tcPr>
            <w:tcW w:w="1404" w:type="dxa"/>
          </w:tcPr>
          <w:p w:rsidR="00F71EC9" w:rsidRDefault="00F71EC9">
            <w:pPr>
              <w:spacing w:line="360" w:lineRule="auto"/>
              <w:ind w:right="84"/>
              <w:rPr>
                <w:position w:val="-40"/>
                <w:u w:val="single"/>
              </w:rPr>
            </w:pPr>
          </w:p>
        </w:tc>
      </w:tr>
      <w:tr w:rsidR="00F71EC9">
        <w:trPr>
          <w:jc w:val="center"/>
        </w:trPr>
        <w:tc>
          <w:tcPr>
            <w:tcW w:w="840" w:type="dxa"/>
          </w:tcPr>
          <w:p w:rsidR="00F71EC9" w:rsidRDefault="00F71EC9">
            <w:pPr>
              <w:spacing w:line="360" w:lineRule="auto"/>
              <w:ind w:right="84"/>
              <w:rPr>
                <w:position w:val="-40"/>
                <w:u w:val="single"/>
              </w:rPr>
            </w:pPr>
          </w:p>
        </w:tc>
        <w:tc>
          <w:tcPr>
            <w:tcW w:w="2520" w:type="dxa"/>
          </w:tcPr>
          <w:p w:rsidR="00F71EC9" w:rsidRDefault="00F71EC9">
            <w:pPr>
              <w:spacing w:line="360" w:lineRule="auto"/>
              <w:ind w:right="84"/>
              <w:rPr>
                <w:position w:val="-40"/>
                <w:u w:val="single"/>
              </w:rPr>
            </w:pPr>
          </w:p>
        </w:tc>
        <w:tc>
          <w:tcPr>
            <w:tcW w:w="1441" w:type="dxa"/>
          </w:tcPr>
          <w:p w:rsidR="00F71EC9" w:rsidRDefault="00F71EC9">
            <w:pPr>
              <w:spacing w:line="360" w:lineRule="auto"/>
              <w:ind w:right="84"/>
              <w:rPr>
                <w:position w:val="-40"/>
                <w:u w:val="single"/>
              </w:rPr>
            </w:pPr>
          </w:p>
        </w:tc>
        <w:tc>
          <w:tcPr>
            <w:tcW w:w="1439" w:type="dxa"/>
          </w:tcPr>
          <w:p w:rsidR="00F71EC9" w:rsidRDefault="00F71EC9">
            <w:pPr>
              <w:spacing w:line="360" w:lineRule="auto"/>
              <w:ind w:right="84"/>
              <w:rPr>
                <w:position w:val="-40"/>
                <w:u w:val="single"/>
              </w:rPr>
            </w:pPr>
          </w:p>
        </w:tc>
        <w:tc>
          <w:tcPr>
            <w:tcW w:w="900" w:type="dxa"/>
          </w:tcPr>
          <w:p w:rsidR="00F71EC9" w:rsidRDefault="00F71EC9">
            <w:pPr>
              <w:spacing w:line="360" w:lineRule="auto"/>
              <w:ind w:right="84"/>
              <w:rPr>
                <w:position w:val="-40"/>
                <w:u w:val="single"/>
              </w:rPr>
            </w:pPr>
          </w:p>
        </w:tc>
        <w:tc>
          <w:tcPr>
            <w:tcW w:w="1404" w:type="dxa"/>
          </w:tcPr>
          <w:p w:rsidR="00F71EC9" w:rsidRDefault="00F71EC9">
            <w:pPr>
              <w:spacing w:line="360" w:lineRule="auto"/>
              <w:ind w:right="84"/>
              <w:rPr>
                <w:position w:val="-40"/>
                <w:u w:val="single"/>
              </w:rPr>
            </w:pPr>
          </w:p>
        </w:tc>
      </w:tr>
      <w:tr w:rsidR="00F71EC9">
        <w:trPr>
          <w:jc w:val="center"/>
        </w:trPr>
        <w:tc>
          <w:tcPr>
            <w:tcW w:w="840" w:type="dxa"/>
          </w:tcPr>
          <w:p w:rsidR="00F71EC9" w:rsidRDefault="00F71EC9">
            <w:pPr>
              <w:spacing w:line="360" w:lineRule="auto"/>
              <w:ind w:right="84"/>
              <w:rPr>
                <w:position w:val="-40"/>
                <w:u w:val="single"/>
              </w:rPr>
            </w:pPr>
          </w:p>
        </w:tc>
        <w:tc>
          <w:tcPr>
            <w:tcW w:w="2520" w:type="dxa"/>
          </w:tcPr>
          <w:p w:rsidR="00F71EC9" w:rsidRDefault="00F71EC9">
            <w:pPr>
              <w:spacing w:line="360" w:lineRule="auto"/>
              <w:ind w:right="84"/>
              <w:rPr>
                <w:position w:val="-40"/>
                <w:u w:val="single"/>
              </w:rPr>
            </w:pPr>
          </w:p>
        </w:tc>
        <w:tc>
          <w:tcPr>
            <w:tcW w:w="1441" w:type="dxa"/>
          </w:tcPr>
          <w:p w:rsidR="00F71EC9" w:rsidRDefault="00F71EC9">
            <w:pPr>
              <w:spacing w:line="360" w:lineRule="auto"/>
              <w:ind w:right="84"/>
              <w:rPr>
                <w:position w:val="-40"/>
                <w:u w:val="single"/>
              </w:rPr>
            </w:pPr>
          </w:p>
        </w:tc>
        <w:tc>
          <w:tcPr>
            <w:tcW w:w="1439" w:type="dxa"/>
          </w:tcPr>
          <w:p w:rsidR="00F71EC9" w:rsidRDefault="00F71EC9">
            <w:pPr>
              <w:spacing w:line="360" w:lineRule="auto"/>
              <w:ind w:right="84"/>
              <w:rPr>
                <w:position w:val="-40"/>
                <w:u w:val="single"/>
              </w:rPr>
            </w:pPr>
          </w:p>
        </w:tc>
        <w:tc>
          <w:tcPr>
            <w:tcW w:w="900" w:type="dxa"/>
          </w:tcPr>
          <w:p w:rsidR="00F71EC9" w:rsidRDefault="00F71EC9">
            <w:pPr>
              <w:spacing w:line="360" w:lineRule="auto"/>
              <w:ind w:right="84"/>
              <w:rPr>
                <w:position w:val="-40"/>
                <w:u w:val="single"/>
              </w:rPr>
            </w:pPr>
          </w:p>
        </w:tc>
        <w:tc>
          <w:tcPr>
            <w:tcW w:w="1404" w:type="dxa"/>
          </w:tcPr>
          <w:p w:rsidR="00F71EC9" w:rsidRDefault="00F71EC9">
            <w:pPr>
              <w:spacing w:line="360" w:lineRule="auto"/>
              <w:ind w:right="84"/>
              <w:rPr>
                <w:position w:val="-40"/>
                <w:u w:val="single"/>
              </w:rPr>
            </w:pPr>
          </w:p>
        </w:tc>
      </w:tr>
      <w:tr w:rsidR="00F71EC9">
        <w:trPr>
          <w:jc w:val="center"/>
        </w:trPr>
        <w:tc>
          <w:tcPr>
            <w:tcW w:w="840" w:type="dxa"/>
          </w:tcPr>
          <w:p w:rsidR="00F71EC9" w:rsidRDefault="00F71EC9">
            <w:pPr>
              <w:spacing w:line="360" w:lineRule="auto"/>
              <w:ind w:right="84"/>
              <w:rPr>
                <w:position w:val="-40"/>
                <w:u w:val="single"/>
              </w:rPr>
            </w:pPr>
          </w:p>
        </w:tc>
        <w:tc>
          <w:tcPr>
            <w:tcW w:w="2520" w:type="dxa"/>
          </w:tcPr>
          <w:p w:rsidR="00F71EC9" w:rsidRDefault="00F71EC9">
            <w:pPr>
              <w:spacing w:line="360" w:lineRule="auto"/>
              <w:ind w:right="84"/>
              <w:rPr>
                <w:position w:val="-40"/>
                <w:u w:val="single"/>
              </w:rPr>
            </w:pPr>
          </w:p>
        </w:tc>
        <w:tc>
          <w:tcPr>
            <w:tcW w:w="1441" w:type="dxa"/>
          </w:tcPr>
          <w:p w:rsidR="00F71EC9" w:rsidRDefault="00F71EC9">
            <w:pPr>
              <w:spacing w:line="360" w:lineRule="auto"/>
              <w:ind w:right="84"/>
              <w:rPr>
                <w:position w:val="-40"/>
                <w:u w:val="single"/>
              </w:rPr>
            </w:pPr>
          </w:p>
        </w:tc>
        <w:tc>
          <w:tcPr>
            <w:tcW w:w="1439" w:type="dxa"/>
          </w:tcPr>
          <w:p w:rsidR="00F71EC9" w:rsidRDefault="00F71EC9">
            <w:pPr>
              <w:spacing w:line="360" w:lineRule="auto"/>
              <w:ind w:right="84"/>
              <w:rPr>
                <w:position w:val="-40"/>
                <w:u w:val="single"/>
              </w:rPr>
            </w:pPr>
          </w:p>
        </w:tc>
        <w:tc>
          <w:tcPr>
            <w:tcW w:w="900" w:type="dxa"/>
          </w:tcPr>
          <w:p w:rsidR="00F71EC9" w:rsidRDefault="00F71EC9">
            <w:pPr>
              <w:spacing w:line="360" w:lineRule="auto"/>
              <w:ind w:right="84"/>
              <w:rPr>
                <w:position w:val="-40"/>
                <w:u w:val="single"/>
              </w:rPr>
            </w:pPr>
          </w:p>
        </w:tc>
        <w:tc>
          <w:tcPr>
            <w:tcW w:w="1404" w:type="dxa"/>
          </w:tcPr>
          <w:p w:rsidR="00F71EC9" w:rsidRDefault="00F71EC9">
            <w:pPr>
              <w:spacing w:line="360" w:lineRule="auto"/>
              <w:ind w:right="84"/>
              <w:rPr>
                <w:position w:val="-40"/>
                <w:u w:val="single"/>
              </w:rPr>
            </w:pPr>
          </w:p>
        </w:tc>
      </w:tr>
      <w:tr w:rsidR="00F71EC9">
        <w:trPr>
          <w:jc w:val="center"/>
        </w:trPr>
        <w:tc>
          <w:tcPr>
            <w:tcW w:w="840" w:type="dxa"/>
          </w:tcPr>
          <w:p w:rsidR="00F71EC9" w:rsidRDefault="00F71EC9">
            <w:pPr>
              <w:spacing w:line="360" w:lineRule="auto"/>
              <w:ind w:right="84"/>
              <w:rPr>
                <w:position w:val="-40"/>
                <w:u w:val="single"/>
              </w:rPr>
            </w:pPr>
          </w:p>
        </w:tc>
        <w:tc>
          <w:tcPr>
            <w:tcW w:w="2520" w:type="dxa"/>
          </w:tcPr>
          <w:p w:rsidR="00F71EC9" w:rsidRDefault="00F71EC9">
            <w:pPr>
              <w:spacing w:line="360" w:lineRule="auto"/>
              <w:ind w:right="84"/>
              <w:rPr>
                <w:position w:val="-40"/>
                <w:u w:val="single"/>
              </w:rPr>
            </w:pPr>
          </w:p>
        </w:tc>
        <w:tc>
          <w:tcPr>
            <w:tcW w:w="1441" w:type="dxa"/>
          </w:tcPr>
          <w:p w:rsidR="00F71EC9" w:rsidRDefault="00F71EC9">
            <w:pPr>
              <w:spacing w:line="360" w:lineRule="auto"/>
              <w:ind w:right="84"/>
              <w:rPr>
                <w:position w:val="-40"/>
                <w:u w:val="single"/>
              </w:rPr>
            </w:pPr>
          </w:p>
        </w:tc>
        <w:tc>
          <w:tcPr>
            <w:tcW w:w="1439" w:type="dxa"/>
          </w:tcPr>
          <w:p w:rsidR="00F71EC9" w:rsidRDefault="00F71EC9">
            <w:pPr>
              <w:spacing w:line="360" w:lineRule="auto"/>
              <w:ind w:right="84"/>
              <w:rPr>
                <w:position w:val="-40"/>
                <w:u w:val="single"/>
              </w:rPr>
            </w:pPr>
          </w:p>
        </w:tc>
        <w:tc>
          <w:tcPr>
            <w:tcW w:w="900" w:type="dxa"/>
          </w:tcPr>
          <w:p w:rsidR="00F71EC9" w:rsidRDefault="00F71EC9">
            <w:pPr>
              <w:spacing w:line="360" w:lineRule="auto"/>
              <w:ind w:right="84"/>
              <w:rPr>
                <w:position w:val="-40"/>
                <w:u w:val="single"/>
              </w:rPr>
            </w:pPr>
          </w:p>
        </w:tc>
        <w:tc>
          <w:tcPr>
            <w:tcW w:w="1404" w:type="dxa"/>
          </w:tcPr>
          <w:p w:rsidR="00F71EC9" w:rsidRDefault="00F71EC9">
            <w:pPr>
              <w:spacing w:line="360" w:lineRule="auto"/>
              <w:ind w:right="84"/>
              <w:rPr>
                <w:position w:val="-40"/>
                <w:u w:val="single"/>
              </w:rPr>
            </w:pPr>
          </w:p>
        </w:tc>
      </w:tr>
      <w:tr w:rsidR="00F71EC9">
        <w:trPr>
          <w:jc w:val="center"/>
        </w:trPr>
        <w:tc>
          <w:tcPr>
            <w:tcW w:w="840" w:type="dxa"/>
          </w:tcPr>
          <w:p w:rsidR="00F71EC9" w:rsidRDefault="00F71EC9">
            <w:pPr>
              <w:spacing w:line="360" w:lineRule="auto"/>
              <w:ind w:right="84"/>
              <w:rPr>
                <w:position w:val="-40"/>
                <w:u w:val="single"/>
              </w:rPr>
            </w:pPr>
          </w:p>
        </w:tc>
        <w:tc>
          <w:tcPr>
            <w:tcW w:w="2520" w:type="dxa"/>
          </w:tcPr>
          <w:p w:rsidR="00F71EC9" w:rsidRDefault="00F71EC9">
            <w:pPr>
              <w:spacing w:line="360" w:lineRule="auto"/>
              <w:ind w:right="84"/>
              <w:rPr>
                <w:position w:val="-40"/>
                <w:u w:val="single"/>
              </w:rPr>
            </w:pPr>
          </w:p>
        </w:tc>
        <w:tc>
          <w:tcPr>
            <w:tcW w:w="1441" w:type="dxa"/>
          </w:tcPr>
          <w:p w:rsidR="00F71EC9" w:rsidRDefault="00F71EC9">
            <w:pPr>
              <w:spacing w:line="360" w:lineRule="auto"/>
              <w:ind w:right="84"/>
              <w:rPr>
                <w:position w:val="-40"/>
                <w:u w:val="single"/>
              </w:rPr>
            </w:pPr>
          </w:p>
        </w:tc>
        <w:tc>
          <w:tcPr>
            <w:tcW w:w="1439" w:type="dxa"/>
          </w:tcPr>
          <w:p w:rsidR="00F71EC9" w:rsidRDefault="00F71EC9">
            <w:pPr>
              <w:spacing w:line="360" w:lineRule="auto"/>
              <w:ind w:right="84"/>
              <w:rPr>
                <w:position w:val="-40"/>
                <w:u w:val="single"/>
              </w:rPr>
            </w:pPr>
          </w:p>
        </w:tc>
        <w:tc>
          <w:tcPr>
            <w:tcW w:w="900" w:type="dxa"/>
          </w:tcPr>
          <w:p w:rsidR="00F71EC9" w:rsidRDefault="00F71EC9">
            <w:pPr>
              <w:spacing w:line="360" w:lineRule="auto"/>
              <w:ind w:right="84"/>
              <w:rPr>
                <w:position w:val="-40"/>
                <w:u w:val="single"/>
              </w:rPr>
            </w:pPr>
          </w:p>
        </w:tc>
        <w:tc>
          <w:tcPr>
            <w:tcW w:w="1404" w:type="dxa"/>
          </w:tcPr>
          <w:p w:rsidR="00F71EC9" w:rsidRDefault="00F71EC9">
            <w:pPr>
              <w:spacing w:line="360" w:lineRule="auto"/>
              <w:ind w:right="84"/>
              <w:rPr>
                <w:position w:val="-40"/>
                <w:u w:val="single"/>
              </w:rPr>
            </w:pPr>
          </w:p>
        </w:tc>
      </w:tr>
      <w:tr w:rsidR="00F71EC9">
        <w:trPr>
          <w:jc w:val="center"/>
        </w:trPr>
        <w:tc>
          <w:tcPr>
            <w:tcW w:w="840" w:type="dxa"/>
          </w:tcPr>
          <w:p w:rsidR="00F71EC9" w:rsidRDefault="00F71EC9">
            <w:pPr>
              <w:spacing w:line="360" w:lineRule="auto"/>
              <w:ind w:right="84"/>
              <w:rPr>
                <w:position w:val="-40"/>
                <w:u w:val="single"/>
              </w:rPr>
            </w:pPr>
          </w:p>
        </w:tc>
        <w:tc>
          <w:tcPr>
            <w:tcW w:w="2520" w:type="dxa"/>
          </w:tcPr>
          <w:p w:rsidR="00F71EC9" w:rsidRDefault="00F71EC9">
            <w:pPr>
              <w:spacing w:line="360" w:lineRule="auto"/>
              <w:ind w:right="84"/>
              <w:rPr>
                <w:position w:val="-40"/>
                <w:u w:val="single"/>
              </w:rPr>
            </w:pPr>
          </w:p>
        </w:tc>
        <w:tc>
          <w:tcPr>
            <w:tcW w:w="1441" w:type="dxa"/>
          </w:tcPr>
          <w:p w:rsidR="00F71EC9" w:rsidRDefault="00F71EC9">
            <w:pPr>
              <w:spacing w:line="360" w:lineRule="auto"/>
              <w:ind w:right="84"/>
              <w:rPr>
                <w:position w:val="-40"/>
                <w:u w:val="single"/>
              </w:rPr>
            </w:pPr>
          </w:p>
        </w:tc>
        <w:tc>
          <w:tcPr>
            <w:tcW w:w="1439" w:type="dxa"/>
          </w:tcPr>
          <w:p w:rsidR="00F71EC9" w:rsidRDefault="00F71EC9">
            <w:pPr>
              <w:spacing w:line="360" w:lineRule="auto"/>
              <w:ind w:right="84"/>
              <w:rPr>
                <w:position w:val="-40"/>
                <w:u w:val="single"/>
              </w:rPr>
            </w:pPr>
          </w:p>
        </w:tc>
        <w:tc>
          <w:tcPr>
            <w:tcW w:w="900" w:type="dxa"/>
          </w:tcPr>
          <w:p w:rsidR="00F71EC9" w:rsidRDefault="00F71EC9">
            <w:pPr>
              <w:spacing w:line="360" w:lineRule="auto"/>
              <w:ind w:right="84"/>
              <w:rPr>
                <w:position w:val="-40"/>
                <w:u w:val="single"/>
              </w:rPr>
            </w:pPr>
          </w:p>
        </w:tc>
        <w:tc>
          <w:tcPr>
            <w:tcW w:w="1404" w:type="dxa"/>
          </w:tcPr>
          <w:p w:rsidR="00F71EC9" w:rsidRDefault="00F71EC9">
            <w:pPr>
              <w:spacing w:line="360" w:lineRule="auto"/>
              <w:ind w:right="84"/>
              <w:rPr>
                <w:position w:val="-40"/>
                <w:u w:val="single"/>
              </w:rPr>
            </w:pPr>
          </w:p>
        </w:tc>
      </w:tr>
      <w:tr w:rsidR="00F71EC9">
        <w:trPr>
          <w:jc w:val="center"/>
        </w:trPr>
        <w:tc>
          <w:tcPr>
            <w:tcW w:w="840" w:type="dxa"/>
          </w:tcPr>
          <w:p w:rsidR="00F71EC9" w:rsidRDefault="00F71EC9">
            <w:pPr>
              <w:spacing w:line="360" w:lineRule="auto"/>
              <w:ind w:right="84"/>
              <w:rPr>
                <w:position w:val="-40"/>
                <w:u w:val="single"/>
              </w:rPr>
            </w:pPr>
          </w:p>
        </w:tc>
        <w:tc>
          <w:tcPr>
            <w:tcW w:w="2520" w:type="dxa"/>
          </w:tcPr>
          <w:p w:rsidR="00F71EC9" w:rsidRDefault="00F71EC9">
            <w:pPr>
              <w:spacing w:line="360" w:lineRule="auto"/>
              <w:ind w:right="84"/>
              <w:rPr>
                <w:position w:val="-40"/>
                <w:u w:val="single"/>
              </w:rPr>
            </w:pPr>
          </w:p>
        </w:tc>
        <w:tc>
          <w:tcPr>
            <w:tcW w:w="1441" w:type="dxa"/>
          </w:tcPr>
          <w:p w:rsidR="00F71EC9" w:rsidRDefault="00F71EC9">
            <w:pPr>
              <w:spacing w:line="360" w:lineRule="auto"/>
              <w:ind w:right="84"/>
              <w:rPr>
                <w:position w:val="-40"/>
                <w:u w:val="single"/>
              </w:rPr>
            </w:pPr>
          </w:p>
        </w:tc>
        <w:tc>
          <w:tcPr>
            <w:tcW w:w="1439" w:type="dxa"/>
          </w:tcPr>
          <w:p w:rsidR="00F71EC9" w:rsidRDefault="00F71EC9">
            <w:pPr>
              <w:spacing w:line="360" w:lineRule="auto"/>
              <w:ind w:right="84"/>
              <w:rPr>
                <w:position w:val="-40"/>
                <w:u w:val="single"/>
              </w:rPr>
            </w:pPr>
          </w:p>
        </w:tc>
        <w:tc>
          <w:tcPr>
            <w:tcW w:w="900" w:type="dxa"/>
          </w:tcPr>
          <w:p w:rsidR="00F71EC9" w:rsidRDefault="00F71EC9">
            <w:pPr>
              <w:spacing w:line="360" w:lineRule="auto"/>
              <w:ind w:right="84"/>
              <w:rPr>
                <w:position w:val="-40"/>
                <w:u w:val="single"/>
              </w:rPr>
            </w:pPr>
          </w:p>
        </w:tc>
        <w:tc>
          <w:tcPr>
            <w:tcW w:w="1404" w:type="dxa"/>
          </w:tcPr>
          <w:p w:rsidR="00F71EC9" w:rsidRDefault="00F71EC9">
            <w:pPr>
              <w:spacing w:line="360" w:lineRule="auto"/>
              <w:ind w:right="84"/>
              <w:rPr>
                <w:position w:val="-40"/>
                <w:u w:val="single"/>
              </w:rPr>
            </w:pPr>
          </w:p>
        </w:tc>
      </w:tr>
      <w:tr w:rsidR="00F71EC9">
        <w:trPr>
          <w:jc w:val="center"/>
        </w:trPr>
        <w:tc>
          <w:tcPr>
            <w:tcW w:w="840" w:type="dxa"/>
          </w:tcPr>
          <w:p w:rsidR="00F71EC9" w:rsidRDefault="00F71EC9">
            <w:pPr>
              <w:spacing w:line="360" w:lineRule="auto"/>
              <w:ind w:right="84"/>
              <w:rPr>
                <w:position w:val="-40"/>
                <w:u w:val="single"/>
              </w:rPr>
            </w:pPr>
          </w:p>
        </w:tc>
        <w:tc>
          <w:tcPr>
            <w:tcW w:w="2520" w:type="dxa"/>
          </w:tcPr>
          <w:p w:rsidR="00F71EC9" w:rsidRDefault="00F71EC9">
            <w:pPr>
              <w:spacing w:line="360" w:lineRule="auto"/>
              <w:ind w:right="84"/>
              <w:rPr>
                <w:position w:val="-40"/>
                <w:u w:val="single"/>
              </w:rPr>
            </w:pPr>
          </w:p>
        </w:tc>
        <w:tc>
          <w:tcPr>
            <w:tcW w:w="1441" w:type="dxa"/>
          </w:tcPr>
          <w:p w:rsidR="00F71EC9" w:rsidRDefault="00F71EC9">
            <w:pPr>
              <w:spacing w:line="360" w:lineRule="auto"/>
              <w:ind w:right="84"/>
              <w:rPr>
                <w:position w:val="-40"/>
                <w:u w:val="single"/>
              </w:rPr>
            </w:pPr>
          </w:p>
        </w:tc>
        <w:tc>
          <w:tcPr>
            <w:tcW w:w="1439" w:type="dxa"/>
          </w:tcPr>
          <w:p w:rsidR="00F71EC9" w:rsidRDefault="00F71EC9">
            <w:pPr>
              <w:spacing w:line="360" w:lineRule="auto"/>
              <w:ind w:right="84"/>
              <w:rPr>
                <w:position w:val="-40"/>
                <w:u w:val="single"/>
              </w:rPr>
            </w:pPr>
          </w:p>
        </w:tc>
        <w:tc>
          <w:tcPr>
            <w:tcW w:w="900" w:type="dxa"/>
          </w:tcPr>
          <w:p w:rsidR="00F71EC9" w:rsidRDefault="00F71EC9">
            <w:pPr>
              <w:spacing w:line="360" w:lineRule="auto"/>
              <w:ind w:right="84"/>
              <w:rPr>
                <w:position w:val="-40"/>
                <w:u w:val="single"/>
              </w:rPr>
            </w:pPr>
          </w:p>
        </w:tc>
        <w:tc>
          <w:tcPr>
            <w:tcW w:w="1404" w:type="dxa"/>
          </w:tcPr>
          <w:p w:rsidR="00F71EC9" w:rsidRDefault="00F71EC9">
            <w:pPr>
              <w:spacing w:line="360" w:lineRule="auto"/>
              <w:ind w:right="84"/>
              <w:rPr>
                <w:position w:val="-40"/>
                <w:u w:val="single"/>
              </w:rPr>
            </w:pPr>
          </w:p>
        </w:tc>
      </w:tr>
    </w:tbl>
    <w:p w:rsidR="00F71EC9" w:rsidRDefault="00CD3076" w:rsidP="00D3654A">
      <w:pPr>
        <w:spacing w:line="360" w:lineRule="auto"/>
        <w:ind w:right="84" w:firstLineChars="100" w:firstLine="223"/>
        <w:rPr>
          <w:sz w:val="24"/>
        </w:rPr>
      </w:pPr>
      <w:r>
        <w:rPr>
          <w:sz w:val="24"/>
        </w:rPr>
        <w:t>投标人名称：</w:t>
      </w:r>
    </w:p>
    <w:p w:rsidR="00F71EC9" w:rsidRDefault="00F71EC9" w:rsidP="00D3654A">
      <w:pPr>
        <w:spacing w:line="360" w:lineRule="auto"/>
        <w:ind w:right="84" w:firstLineChars="100" w:firstLine="223"/>
        <w:rPr>
          <w:sz w:val="24"/>
        </w:rPr>
      </w:pPr>
    </w:p>
    <w:p w:rsidR="00F71EC9" w:rsidRDefault="00CD3076" w:rsidP="00D3654A">
      <w:pPr>
        <w:spacing w:line="360" w:lineRule="auto"/>
        <w:ind w:right="84" w:firstLineChars="100" w:firstLine="223"/>
        <w:rPr>
          <w:position w:val="-40"/>
          <w:sz w:val="24"/>
        </w:rPr>
      </w:pPr>
      <w:r>
        <w:rPr>
          <w:sz w:val="24"/>
        </w:rPr>
        <w:t>日期：</w:t>
      </w:r>
    </w:p>
    <w:p w:rsidR="00F71EC9" w:rsidRDefault="00CD3076">
      <w:pPr>
        <w:widowControl/>
        <w:jc w:val="left"/>
        <w:rPr>
          <w:b/>
          <w:sz w:val="24"/>
          <w:szCs w:val="24"/>
        </w:rPr>
      </w:pPr>
      <w:r>
        <w:rPr>
          <w:b/>
          <w:sz w:val="24"/>
          <w:szCs w:val="24"/>
        </w:rPr>
        <w:br w:type="page"/>
      </w:r>
    </w:p>
    <w:p w:rsidR="00F71EC9" w:rsidRDefault="00CD3076">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F71EC9" w:rsidRDefault="00CD3076">
      <w:pPr>
        <w:tabs>
          <w:tab w:val="left" w:pos="240"/>
        </w:tabs>
        <w:jc w:val="center"/>
        <w:rPr>
          <w:b/>
          <w:sz w:val="24"/>
          <w:szCs w:val="24"/>
        </w:rPr>
      </w:pPr>
      <w:r>
        <w:rPr>
          <w:b/>
          <w:sz w:val="24"/>
          <w:szCs w:val="24"/>
        </w:rPr>
        <w:t>采购人须向供应商提供的条件</w:t>
      </w:r>
    </w:p>
    <w:p w:rsidR="00F71EC9" w:rsidRDefault="00F71EC9">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F71EC9">
        <w:trPr>
          <w:cantSplit/>
          <w:trHeight w:val="657"/>
          <w:jc w:val="center"/>
        </w:trPr>
        <w:tc>
          <w:tcPr>
            <w:tcW w:w="840" w:type="dxa"/>
            <w:tcBorders>
              <w:bottom w:val="single" w:sz="4" w:space="0" w:color="auto"/>
            </w:tcBorders>
          </w:tcPr>
          <w:p w:rsidR="00F71EC9" w:rsidRDefault="00CD3076">
            <w:pPr>
              <w:tabs>
                <w:tab w:val="left" w:pos="240"/>
              </w:tabs>
              <w:jc w:val="center"/>
              <w:rPr>
                <w:position w:val="-50"/>
                <w:sz w:val="24"/>
              </w:rPr>
            </w:pPr>
            <w:r>
              <w:rPr>
                <w:position w:val="-50"/>
                <w:sz w:val="24"/>
              </w:rPr>
              <w:t>序号</w:t>
            </w:r>
          </w:p>
        </w:tc>
        <w:tc>
          <w:tcPr>
            <w:tcW w:w="1890" w:type="dxa"/>
            <w:tcBorders>
              <w:bottom w:val="single" w:sz="4" w:space="0" w:color="auto"/>
            </w:tcBorders>
          </w:tcPr>
          <w:p w:rsidR="00F71EC9" w:rsidRDefault="00CD3076">
            <w:pPr>
              <w:tabs>
                <w:tab w:val="left" w:pos="240"/>
              </w:tabs>
              <w:jc w:val="center"/>
              <w:rPr>
                <w:position w:val="-32"/>
                <w:sz w:val="24"/>
              </w:rPr>
            </w:pPr>
            <w:r>
              <w:rPr>
                <w:position w:val="-32"/>
                <w:sz w:val="24"/>
              </w:rPr>
              <w:t>设施或设备</w:t>
            </w:r>
          </w:p>
          <w:p w:rsidR="00F71EC9" w:rsidRDefault="00CD3076">
            <w:pPr>
              <w:tabs>
                <w:tab w:val="left" w:pos="240"/>
              </w:tabs>
              <w:jc w:val="center"/>
              <w:rPr>
                <w:sz w:val="24"/>
              </w:rPr>
            </w:pPr>
            <w:r>
              <w:rPr>
                <w:position w:val="-32"/>
                <w:sz w:val="24"/>
              </w:rPr>
              <w:t>名称</w:t>
            </w:r>
          </w:p>
        </w:tc>
        <w:tc>
          <w:tcPr>
            <w:tcW w:w="975" w:type="dxa"/>
            <w:tcBorders>
              <w:bottom w:val="single" w:sz="4" w:space="0" w:color="auto"/>
            </w:tcBorders>
          </w:tcPr>
          <w:p w:rsidR="00F71EC9" w:rsidRDefault="00CD3076">
            <w:pPr>
              <w:tabs>
                <w:tab w:val="left" w:pos="240"/>
              </w:tabs>
              <w:jc w:val="center"/>
              <w:rPr>
                <w:position w:val="-50"/>
                <w:sz w:val="24"/>
              </w:rPr>
            </w:pPr>
            <w:r>
              <w:rPr>
                <w:position w:val="-50"/>
                <w:sz w:val="24"/>
              </w:rPr>
              <w:t>单位</w:t>
            </w:r>
          </w:p>
        </w:tc>
        <w:tc>
          <w:tcPr>
            <w:tcW w:w="996" w:type="dxa"/>
            <w:tcBorders>
              <w:bottom w:val="single" w:sz="4" w:space="0" w:color="auto"/>
            </w:tcBorders>
          </w:tcPr>
          <w:p w:rsidR="00F71EC9" w:rsidRDefault="00CD3076">
            <w:pPr>
              <w:tabs>
                <w:tab w:val="left" w:pos="240"/>
              </w:tabs>
              <w:jc w:val="center"/>
              <w:rPr>
                <w:position w:val="-50"/>
                <w:sz w:val="24"/>
              </w:rPr>
            </w:pPr>
            <w:r>
              <w:rPr>
                <w:position w:val="-50"/>
                <w:sz w:val="24"/>
              </w:rPr>
              <w:t>数量</w:t>
            </w:r>
          </w:p>
        </w:tc>
        <w:tc>
          <w:tcPr>
            <w:tcW w:w="1494" w:type="dxa"/>
            <w:tcBorders>
              <w:bottom w:val="single" w:sz="4" w:space="0" w:color="auto"/>
            </w:tcBorders>
          </w:tcPr>
          <w:p w:rsidR="00F71EC9" w:rsidRDefault="00CD3076">
            <w:pPr>
              <w:tabs>
                <w:tab w:val="left" w:pos="240"/>
              </w:tabs>
              <w:jc w:val="center"/>
              <w:rPr>
                <w:position w:val="-32"/>
                <w:sz w:val="24"/>
              </w:rPr>
            </w:pPr>
            <w:r>
              <w:rPr>
                <w:position w:val="-32"/>
                <w:sz w:val="24"/>
              </w:rPr>
              <w:t>是否有偿提供</w:t>
            </w:r>
          </w:p>
        </w:tc>
        <w:tc>
          <w:tcPr>
            <w:tcW w:w="2409" w:type="dxa"/>
            <w:tcBorders>
              <w:bottom w:val="single" w:sz="4" w:space="0" w:color="auto"/>
            </w:tcBorders>
          </w:tcPr>
          <w:p w:rsidR="00F71EC9" w:rsidRDefault="00CD3076">
            <w:pPr>
              <w:tabs>
                <w:tab w:val="left" w:pos="240"/>
              </w:tabs>
              <w:jc w:val="center"/>
              <w:rPr>
                <w:position w:val="-50"/>
                <w:sz w:val="24"/>
              </w:rPr>
            </w:pPr>
            <w:r>
              <w:rPr>
                <w:position w:val="-50"/>
                <w:sz w:val="24"/>
              </w:rPr>
              <w:t>如有偿提供的说明</w:t>
            </w:r>
          </w:p>
        </w:tc>
      </w:tr>
      <w:tr w:rsidR="00F71EC9">
        <w:trPr>
          <w:cantSplit/>
          <w:trHeight w:val="2295"/>
          <w:jc w:val="center"/>
        </w:trPr>
        <w:tc>
          <w:tcPr>
            <w:tcW w:w="840" w:type="dxa"/>
          </w:tcPr>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p w:rsidR="00F71EC9" w:rsidRDefault="00F71EC9">
            <w:pPr>
              <w:tabs>
                <w:tab w:val="left" w:pos="240"/>
              </w:tabs>
            </w:pPr>
          </w:p>
        </w:tc>
        <w:tc>
          <w:tcPr>
            <w:tcW w:w="1890" w:type="dxa"/>
          </w:tcPr>
          <w:p w:rsidR="00F71EC9" w:rsidRDefault="00F71EC9">
            <w:pPr>
              <w:tabs>
                <w:tab w:val="left" w:pos="240"/>
              </w:tabs>
            </w:pPr>
          </w:p>
        </w:tc>
        <w:tc>
          <w:tcPr>
            <w:tcW w:w="975" w:type="dxa"/>
          </w:tcPr>
          <w:p w:rsidR="00F71EC9" w:rsidRDefault="00F71EC9">
            <w:pPr>
              <w:tabs>
                <w:tab w:val="left" w:pos="240"/>
              </w:tabs>
            </w:pPr>
          </w:p>
        </w:tc>
        <w:tc>
          <w:tcPr>
            <w:tcW w:w="996" w:type="dxa"/>
          </w:tcPr>
          <w:p w:rsidR="00F71EC9" w:rsidRDefault="00F71EC9">
            <w:pPr>
              <w:tabs>
                <w:tab w:val="left" w:pos="240"/>
              </w:tabs>
            </w:pPr>
          </w:p>
        </w:tc>
        <w:tc>
          <w:tcPr>
            <w:tcW w:w="1494" w:type="dxa"/>
          </w:tcPr>
          <w:p w:rsidR="00F71EC9" w:rsidRDefault="00F71EC9">
            <w:pPr>
              <w:tabs>
                <w:tab w:val="left" w:pos="240"/>
              </w:tabs>
            </w:pPr>
          </w:p>
        </w:tc>
        <w:tc>
          <w:tcPr>
            <w:tcW w:w="2409" w:type="dxa"/>
          </w:tcPr>
          <w:p w:rsidR="00F71EC9" w:rsidRDefault="00F71EC9">
            <w:pPr>
              <w:tabs>
                <w:tab w:val="left" w:pos="240"/>
              </w:tabs>
            </w:pPr>
          </w:p>
        </w:tc>
      </w:tr>
      <w:tr w:rsidR="00F71EC9">
        <w:trPr>
          <w:cantSplit/>
          <w:trHeight w:val="705"/>
          <w:jc w:val="center"/>
        </w:trPr>
        <w:tc>
          <w:tcPr>
            <w:tcW w:w="8604" w:type="dxa"/>
            <w:gridSpan w:val="6"/>
          </w:tcPr>
          <w:p w:rsidR="00F71EC9" w:rsidRDefault="00CD3076">
            <w:pPr>
              <w:pStyle w:val="21"/>
            </w:pPr>
            <w:r>
              <w:t>备注：凡需采购人提供的设备、房屋、通讯及其他办公设施，应注明免费提供或不免费提供，如有偿提供，采购人承担多少，供应商承担多少，本表应详细列清。</w:t>
            </w:r>
          </w:p>
          <w:p w:rsidR="00F71EC9" w:rsidRDefault="00F71EC9">
            <w:pPr>
              <w:tabs>
                <w:tab w:val="left" w:pos="240"/>
              </w:tabs>
            </w:pPr>
          </w:p>
        </w:tc>
      </w:tr>
    </w:tbl>
    <w:p w:rsidR="00F71EC9" w:rsidRDefault="00F71EC9">
      <w:pPr>
        <w:tabs>
          <w:tab w:val="left" w:pos="240"/>
          <w:tab w:val="left" w:pos="7665"/>
        </w:tabs>
      </w:pPr>
    </w:p>
    <w:p w:rsidR="00F71EC9" w:rsidRDefault="00CD3076" w:rsidP="00D3654A">
      <w:pPr>
        <w:spacing w:line="360" w:lineRule="auto"/>
        <w:ind w:right="84" w:firstLineChars="100" w:firstLine="223"/>
        <w:rPr>
          <w:sz w:val="24"/>
        </w:rPr>
      </w:pPr>
      <w:r>
        <w:rPr>
          <w:sz w:val="24"/>
        </w:rPr>
        <w:t>投标人名称：</w:t>
      </w:r>
    </w:p>
    <w:p w:rsidR="00F71EC9" w:rsidRDefault="00F71EC9" w:rsidP="00D3654A">
      <w:pPr>
        <w:spacing w:line="360" w:lineRule="auto"/>
        <w:ind w:right="84" w:firstLineChars="100" w:firstLine="223"/>
        <w:rPr>
          <w:sz w:val="24"/>
        </w:rPr>
      </w:pPr>
    </w:p>
    <w:p w:rsidR="00F71EC9" w:rsidRDefault="00CD3076" w:rsidP="00D3654A">
      <w:pPr>
        <w:spacing w:line="360" w:lineRule="auto"/>
        <w:ind w:right="84" w:firstLineChars="100" w:firstLine="223"/>
        <w:rPr>
          <w:position w:val="-40"/>
          <w:sz w:val="24"/>
        </w:rPr>
      </w:pPr>
      <w:r>
        <w:rPr>
          <w:sz w:val="24"/>
        </w:rPr>
        <w:t>日期：</w:t>
      </w:r>
    </w:p>
    <w:p w:rsidR="00F71EC9" w:rsidRDefault="00CD3076">
      <w:pPr>
        <w:widowControl/>
        <w:jc w:val="left"/>
        <w:rPr>
          <w:b/>
          <w:sz w:val="24"/>
        </w:rPr>
      </w:pPr>
      <w:r>
        <w:rPr>
          <w:b/>
          <w:sz w:val="24"/>
        </w:rPr>
        <w:br w:type="page"/>
      </w:r>
    </w:p>
    <w:p w:rsidR="00F71EC9" w:rsidRDefault="00CD3076">
      <w:pPr>
        <w:tabs>
          <w:tab w:val="left" w:pos="360"/>
        </w:tabs>
        <w:spacing w:line="360" w:lineRule="auto"/>
        <w:ind w:firstLineChars="200" w:firstLine="448"/>
        <w:rPr>
          <w:b/>
          <w:sz w:val="24"/>
        </w:rPr>
      </w:pPr>
      <w:r>
        <w:rPr>
          <w:b/>
          <w:sz w:val="24"/>
        </w:rPr>
        <w:lastRenderedPageBreak/>
        <w:t>附件</w:t>
      </w:r>
      <w:r>
        <w:rPr>
          <w:b/>
          <w:sz w:val="24"/>
        </w:rPr>
        <w:t>1</w:t>
      </w:r>
      <w:r>
        <w:rPr>
          <w:rFonts w:hint="eastAsia"/>
          <w:b/>
          <w:sz w:val="24"/>
        </w:rPr>
        <w:t>3</w:t>
      </w:r>
    </w:p>
    <w:p w:rsidR="00F71EC9" w:rsidRDefault="00F71EC9">
      <w:pPr>
        <w:tabs>
          <w:tab w:val="left" w:pos="360"/>
        </w:tabs>
        <w:spacing w:line="360" w:lineRule="auto"/>
        <w:ind w:firstLineChars="200" w:firstLine="448"/>
        <w:rPr>
          <w:b/>
          <w:sz w:val="24"/>
        </w:rPr>
      </w:pPr>
    </w:p>
    <w:p w:rsidR="00F71EC9" w:rsidRDefault="00CD3076">
      <w:pPr>
        <w:tabs>
          <w:tab w:val="left" w:pos="360"/>
        </w:tabs>
        <w:spacing w:line="360" w:lineRule="auto"/>
        <w:jc w:val="center"/>
        <w:rPr>
          <w:b/>
          <w:bCs/>
          <w:sz w:val="24"/>
        </w:rPr>
      </w:pPr>
      <w:r>
        <w:rPr>
          <w:rFonts w:hint="eastAsia"/>
          <w:b/>
          <w:bCs/>
          <w:sz w:val="24"/>
        </w:rPr>
        <w:t>书面</w:t>
      </w:r>
      <w:r>
        <w:rPr>
          <w:b/>
          <w:bCs/>
          <w:sz w:val="24"/>
        </w:rPr>
        <w:t>声明</w:t>
      </w:r>
    </w:p>
    <w:p w:rsidR="00F71EC9" w:rsidRDefault="00F71EC9">
      <w:pPr>
        <w:pStyle w:val="af"/>
        <w:tabs>
          <w:tab w:val="left" w:pos="360"/>
        </w:tabs>
        <w:spacing w:line="360" w:lineRule="auto"/>
        <w:ind w:firstLine="446"/>
        <w:rPr>
          <w:sz w:val="24"/>
        </w:rPr>
      </w:pPr>
    </w:p>
    <w:p w:rsidR="00F71EC9" w:rsidRDefault="00CD3076">
      <w:pPr>
        <w:pStyle w:val="af"/>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F71EC9" w:rsidRDefault="00CD3076">
      <w:pPr>
        <w:pStyle w:val="af"/>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F71EC9" w:rsidRDefault="00F71EC9">
      <w:pPr>
        <w:pStyle w:val="af"/>
        <w:tabs>
          <w:tab w:val="left" w:pos="360"/>
        </w:tabs>
        <w:spacing w:line="360" w:lineRule="auto"/>
        <w:ind w:firstLine="446"/>
        <w:rPr>
          <w:sz w:val="24"/>
        </w:rPr>
      </w:pPr>
    </w:p>
    <w:p w:rsidR="00F71EC9" w:rsidRDefault="00CD3076">
      <w:pPr>
        <w:autoSpaceDE w:val="0"/>
        <w:autoSpaceDN w:val="0"/>
        <w:spacing w:line="500" w:lineRule="exact"/>
        <w:ind w:left="3840"/>
        <w:jc w:val="left"/>
        <w:rPr>
          <w:sz w:val="24"/>
          <w:szCs w:val="24"/>
        </w:rPr>
      </w:pPr>
      <w:r>
        <w:rPr>
          <w:sz w:val="24"/>
          <w:szCs w:val="24"/>
        </w:rPr>
        <w:t>投标人名称：</w:t>
      </w:r>
    </w:p>
    <w:p w:rsidR="00F71EC9" w:rsidRDefault="00F71EC9">
      <w:pPr>
        <w:autoSpaceDE w:val="0"/>
        <w:autoSpaceDN w:val="0"/>
        <w:spacing w:line="500" w:lineRule="exact"/>
        <w:ind w:left="3840"/>
        <w:jc w:val="left"/>
        <w:rPr>
          <w:sz w:val="24"/>
          <w:szCs w:val="24"/>
        </w:rPr>
      </w:pPr>
    </w:p>
    <w:p w:rsidR="00F71EC9" w:rsidRDefault="00CD3076">
      <w:pPr>
        <w:autoSpaceDE w:val="0"/>
        <w:autoSpaceDN w:val="0"/>
        <w:spacing w:line="500" w:lineRule="exact"/>
        <w:ind w:left="3840"/>
        <w:jc w:val="left"/>
        <w:rPr>
          <w:sz w:val="24"/>
          <w:szCs w:val="24"/>
        </w:rPr>
      </w:pPr>
      <w:r>
        <w:rPr>
          <w:sz w:val="24"/>
          <w:szCs w:val="24"/>
        </w:rPr>
        <w:t>日期：</w:t>
      </w:r>
    </w:p>
    <w:p w:rsidR="00F71EC9" w:rsidRDefault="00F71EC9">
      <w:pPr>
        <w:autoSpaceDE w:val="0"/>
        <w:autoSpaceDN w:val="0"/>
        <w:spacing w:line="500" w:lineRule="exact"/>
        <w:ind w:left="3840"/>
        <w:jc w:val="left"/>
        <w:rPr>
          <w:sz w:val="24"/>
          <w:szCs w:val="24"/>
        </w:rPr>
      </w:pPr>
    </w:p>
    <w:p w:rsidR="00F71EC9" w:rsidRDefault="00F71EC9">
      <w:pPr>
        <w:pStyle w:val="af"/>
        <w:tabs>
          <w:tab w:val="left" w:pos="360"/>
        </w:tabs>
        <w:spacing w:line="360" w:lineRule="auto"/>
        <w:ind w:firstLineChars="0" w:firstLine="0"/>
        <w:rPr>
          <w:sz w:val="24"/>
          <w:u w:val="single"/>
        </w:rPr>
      </w:pPr>
    </w:p>
    <w:p w:rsidR="00F71EC9" w:rsidRDefault="00F71EC9">
      <w:pPr>
        <w:pStyle w:val="af"/>
        <w:tabs>
          <w:tab w:val="left" w:pos="360"/>
        </w:tabs>
        <w:spacing w:line="360" w:lineRule="auto"/>
        <w:ind w:firstLine="446"/>
        <w:rPr>
          <w:sz w:val="24"/>
        </w:rPr>
      </w:pPr>
    </w:p>
    <w:p w:rsidR="00F71EC9" w:rsidRDefault="00F71EC9">
      <w:pPr>
        <w:pStyle w:val="af"/>
        <w:spacing w:line="360" w:lineRule="auto"/>
        <w:ind w:firstLineChars="0" w:firstLine="0"/>
        <w:jc w:val="center"/>
        <w:rPr>
          <w:b/>
          <w:sz w:val="24"/>
        </w:rPr>
      </w:pPr>
    </w:p>
    <w:p w:rsidR="00F71EC9" w:rsidRDefault="00F71EC9">
      <w:pPr>
        <w:pStyle w:val="af"/>
        <w:spacing w:line="360" w:lineRule="auto"/>
        <w:ind w:firstLineChars="0" w:firstLine="0"/>
        <w:jc w:val="center"/>
        <w:rPr>
          <w:b/>
          <w:sz w:val="24"/>
        </w:rPr>
      </w:pPr>
    </w:p>
    <w:p w:rsidR="00F71EC9" w:rsidRDefault="00CD3076">
      <w:pPr>
        <w:pStyle w:val="af"/>
        <w:spacing w:line="360" w:lineRule="auto"/>
        <w:ind w:firstLineChars="0" w:firstLine="0"/>
        <w:jc w:val="center"/>
        <w:rPr>
          <w:b/>
          <w:sz w:val="24"/>
        </w:rPr>
      </w:pPr>
      <w:r>
        <w:rPr>
          <w:rFonts w:hint="eastAsia"/>
          <w:b/>
          <w:sz w:val="24"/>
        </w:rPr>
        <w:t>证明材料</w:t>
      </w:r>
    </w:p>
    <w:p w:rsidR="00F71EC9" w:rsidRDefault="00F71EC9">
      <w:pPr>
        <w:pStyle w:val="af"/>
        <w:tabs>
          <w:tab w:val="left" w:pos="360"/>
        </w:tabs>
        <w:spacing w:line="360" w:lineRule="auto"/>
        <w:ind w:firstLine="446"/>
        <w:rPr>
          <w:sz w:val="24"/>
        </w:rPr>
      </w:pPr>
    </w:p>
    <w:p w:rsidR="00F71EC9" w:rsidRDefault="00CD3076">
      <w:pPr>
        <w:pStyle w:val="af"/>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F71EC9" w:rsidRDefault="00F71EC9">
      <w:pPr>
        <w:pStyle w:val="af"/>
        <w:tabs>
          <w:tab w:val="left" w:pos="360"/>
        </w:tabs>
        <w:spacing w:line="360" w:lineRule="auto"/>
        <w:ind w:firstLine="446"/>
        <w:rPr>
          <w:sz w:val="24"/>
        </w:rPr>
      </w:pPr>
    </w:p>
    <w:p w:rsidR="00F71EC9" w:rsidRDefault="00F71EC9">
      <w:pPr>
        <w:pStyle w:val="af"/>
        <w:tabs>
          <w:tab w:val="left" w:pos="360"/>
        </w:tabs>
        <w:spacing w:line="360" w:lineRule="auto"/>
        <w:ind w:firstLine="446"/>
        <w:rPr>
          <w:sz w:val="24"/>
        </w:rPr>
      </w:pPr>
    </w:p>
    <w:p w:rsidR="00F71EC9" w:rsidRDefault="00F71EC9">
      <w:pPr>
        <w:autoSpaceDE w:val="0"/>
        <w:autoSpaceDN w:val="0"/>
        <w:spacing w:line="500" w:lineRule="exact"/>
        <w:ind w:left="3840"/>
        <w:jc w:val="left"/>
        <w:rPr>
          <w:sz w:val="24"/>
          <w:szCs w:val="24"/>
        </w:rPr>
      </w:pPr>
    </w:p>
    <w:p w:rsidR="00F71EC9" w:rsidRDefault="00F71EC9">
      <w:pPr>
        <w:autoSpaceDE w:val="0"/>
        <w:autoSpaceDN w:val="0"/>
        <w:spacing w:line="500" w:lineRule="exact"/>
        <w:ind w:left="3840"/>
        <w:jc w:val="left"/>
        <w:rPr>
          <w:sz w:val="24"/>
          <w:szCs w:val="24"/>
        </w:rPr>
      </w:pPr>
    </w:p>
    <w:p w:rsidR="00F71EC9" w:rsidRDefault="00CD3076">
      <w:pPr>
        <w:autoSpaceDE w:val="0"/>
        <w:autoSpaceDN w:val="0"/>
        <w:spacing w:line="500" w:lineRule="exact"/>
        <w:ind w:left="3840"/>
        <w:jc w:val="left"/>
        <w:rPr>
          <w:sz w:val="24"/>
          <w:szCs w:val="24"/>
        </w:rPr>
      </w:pPr>
      <w:r>
        <w:rPr>
          <w:sz w:val="24"/>
          <w:szCs w:val="24"/>
        </w:rPr>
        <w:t>投标人名称：</w:t>
      </w:r>
    </w:p>
    <w:p w:rsidR="00F71EC9" w:rsidRDefault="00F71EC9">
      <w:pPr>
        <w:autoSpaceDE w:val="0"/>
        <w:autoSpaceDN w:val="0"/>
        <w:spacing w:line="500" w:lineRule="exact"/>
        <w:ind w:left="3840"/>
        <w:jc w:val="left"/>
        <w:rPr>
          <w:sz w:val="24"/>
          <w:szCs w:val="24"/>
        </w:rPr>
      </w:pPr>
    </w:p>
    <w:p w:rsidR="00F71EC9" w:rsidRDefault="00CD3076">
      <w:pPr>
        <w:autoSpaceDE w:val="0"/>
        <w:autoSpaceDN w:val="0"/>
        <w:spacing w:line="500" w:lineRule="exact"/>
        <w:ind w:left="3840"/>
        <w:jc w:val="left"/>
        <w:rPr>
          <w:b/>
          <w:sz w:val="24"/>
        </w:rPr>
      </w:pPr>
      <w:r>
        <w:rPr>
          <w:sz w:val="24"/>
          <w:szCs w:val="24"/>
        </w:rPr>
        <w:t>日期：</w:t>
      </w:r>
      <w:r>
        <w:rPr>
          <w:b/>
          <w:sz w:val="24"/>
        </w:rPr>
        <w:br w:type="page"/>
      </w:r>
    </w:p>
    <w:p w:rsidR="00F71EC9" w:rsidRDefault="00CD3076">
      <w:pPr>
        <w:spacing w:line="560" w:lineRule="exact"/>
        <w:jc w:val="left"/>
        <w:rPr>
          <w:b/>
          <w:sz w:val="24"/>
        </w:rPr>
      </w:pPr>
      <w:r>
        <w:rPr>
          <w:b/>
          <w:sz w:val="24"/>
        </w:rPr>
        <w:lastRenderedPageBreak/>
        <w:t>附件</w:t>
      </w:r>
      <w:r>
        <w:rPr>
          <w:b/>
          <w:sz w:val="24"/>
        </w:rPr>
        <w:t>1</w:t>
      </w:r>
      <w:r>
        <w:rPr>
          <w:rFonts w:hint="eastAsia"/>
          <w:b/>
          <w:sz w:val="24"/>
        </w:rPr>
        <w:t>4</w:t>
      </w:r>
      <w:r>
        <w:rPr>
          <w:b/>
          <w:sz w:val="24"/>
        </w:rPr>
        <w:t>：投标人认为需要提供的其他资料</w:t>
      </w:r>
    </w:p>
    <w:p w:rsidR="00F71EC9" w:rsidRDefault="00F71EC9">
      <w:pPr>
        <w:autoSpaceDE w:val="0"/>
        <w:autoSpaceDN w:val="0"/>
        <w:adjustRightInd w:val="0"/>
        <w:spacing w:line="560" w:lineRule="exact"/>
        <w:outlineLvl w:val="0"/>
        <w:rPr>
          <w:b/>
          <w:sz w:val="24"/>
        </w:rPr>
      </w:pPr>
    </w:p>
    <w:p w:rsidR="00F71EC9" w:rsidRDefault="00F71EC9">
      <w:pPr>
        <w:spacing w:line="480" w:lineRule="auto"/>
        <w:rPr>
          <w:sz w:val="24"/>
          <w:szCs w:val="21"/>
        </w:rPr>
      </w:pPr>
    </w:p>
    <w:sectPr w:rsidR="00F71EC9">
      <w:footerReference w:type="default" r:id="rId28"/>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076" w:rsidRDefault="00CD3076">
      <w:r>
        <w:separator/>
      </w:r>
    </w:p>
  </w:endnote>
  <w:endnote w:type="continuationSeparator" w:id="0">
    <w:p w:rsidR="00CD3076" w:rsidRDefault="00CD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EC9" w:rsidRDefault="00CD3076">
    <w:pPr>
      <w:pStyle w:val="a9"/>
      <w:jc w:val="center"/>
    </w:pPr>
    <w:r>
      <w:rPr>
        <w:b/>
      </w:rPr>
      <w:fldChar w:fldCharType="begin"/>
    </w:r>
    <w:r>
      <w:rPr>
        <w:b/>
      </w:rPr>
      <w:instrText>PAGE  \* Arabic  \* MERGEFORMAT</w:instrText>
    </w:r>
    <w:r>
      <w:rPr>
        <w:b/>
      </w:rPr>
      <w:fldChar w:fldCharType="separate"/>
    </w:r>
    <w:r w:rsidR="00C440BD" w:rsidRPr="00C440BD">
      <w:rPr>
        <w:b/>
        <w:noProof/>
        <w:lang w:val="zh-CN"/>
      </w:rPr>
      <w:t>10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076" w:rsidRDefault="00CD3076">
      <w:r>
        <w:separator/>
      </w:r>
    </w:p>
  </w:footnote>
  <w:footnote w:type="continuationSeparator" w:id="0">
    <w:p w:rsidR="00CD3076" w:rsidRDefault="00CD3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
      </v:shape>
    </w:pict>
  </w:numPicBullet>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0E6854E4"/>
    <w:multiLevelType w:val="multilevel"/>
    <w:tmpl w:val="0E6854E4"/>
    <w:lvl w:ilvl="0">
      <w:start w:val="1"/>
      <w:numFmt w:val="upperLetter"/>
      <w:lvlText w:val="%1."/>
      <w:lvlJc w:val="left"/>
      <w:pPr>
        <w:tabs>
          <w:tab w:val="left" w:pos="900"/>
        </w:tabs>
        <w:ind w:left="900" w:hanging="420"/>
      </w:pPr>
    </w:lvl>
    <w:lvl w:ilvl="1">
      <w:start w:val="1"/>
      <w:numFmt w:val="bullet"/>
      <w:lvlText w:val=""/>
      <w:lvlPicBulletId w:val="0"/>
      <w:lvlJc w:val="left"/>
      <w:pPr>
        <w:tabs>
          <w:tab w:val="left" w:pos="1320"/>
        </w:tabs>
        <w:ind w:left="1320" w:hanging="420"/>
      </w:pPr>
      <w:rPr>
        <w:rFonts w:ascii="Symbol" w:hAnsi="Symbol" w:hint="default"/>
        <w:color w:val="auto"/>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6">
    <w:nsid w:val="1B3E3F14"/>
    <w:multiLevelType w:val="multilevel"/>
    <w:tmpl w:val="1B3E3F14"/>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2E4CA392"/>
    <w:multiLevelType w:val="singleLevel"/>
    <w:tmpl w:val="2E4CA392"/>
    <w:lvl w:ilvl="0">
      <w:start w:val="1"/>
      <w:numFmt w:val="decimal"/>
      <w:suff w:val="nothing"/>
      <w:lvlText w:val="%1、"/>
      <w:lvlJc w:val="left"/>
    </w:lvl>
  </w:abstractNum>
  <w:abstractNum w:abstractNumId="8">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8"/>
  </w:num>
  <w:num w:numId="2">
    <w:abstractNumId w:val="6"/>
  </w:num>
  <w:num w:numId="3">
    <w:abstractNumId w:val="4"/>
  </w:num>
  <w:num w:numId="4">
    <w:abstractNumId w:val="0"/>
  </w:num>
  <w:num w:numId="5">
    <w:abstractNumId w:val="7"/>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YWZiMWVkZWQxNWUxMDIzZGFlNGRlZWU1MDBlNDYifQ=="/>
  </w:docVars>
  <w:rsids>
    <w:rsidRoot w:val="00325832"/>
    <w:rsid w:val="00000D09"/>
    <w:rsid w:val="00001FD1"/>
    <w:rsid w:val="00010DCF"/>
    <w:rsid w:val="00011B73"/>
    <w:rsid w:val="00013068"/>
    <w:rsid w:val="00013701"/>
    <w:rsid w:val="00017219"/>
    <w:rsid w:val="00017C2D"/>
    <w:rsid w:val="00025169"/>
    <w:rsid w:val="000279E6"/>
    <w:rsid w:val="000308AC"/>
    <w:rsid w:val="00032015"/>
    <w:rsid w:val="00034B13"/>
    <w:rsid w:val="0003649E"/>
    <w:rsid w:val="00036A32"/>
    <w:rsid w:val="000403B6"/>
    <w:rsid w:val="0004130F"/>
    <w:rsid w:val="00042FFE"/>
    <w:rsid w:val="00045920"/>
    <w:rsid w:val="00046460"/>
    <w:rsid w:val="00050365"/>
    <w:rsid w:val="00050C1E"/>
    <w:rsid w:val="00055AED"/>
    <w:rsid w:val="00056208"/>
    <w:rsid w:val="0005643C"/>
    <w:rsid w:val="00056EF3"/>
    <w:rsid w:val="000607D4"/>
    <w:rsid w:val="00065BDD"/>
    <w:rsid w:val="00070115"/>
    <w:rsid w:val="0007081F"/>
    <w:rsid w:val="00071B4A"/>
    <w:rsid w:val="00072919"/>
    <w:rsid w:val="00072FD3"/>
    <w:rsid w:val="00074F44"/>
    <w:rsid w:val="000756A0"/>
    <w:rsid w:val="00075A17"/>
    <w:rsid w:val="00075AF1"/>
    <w:rsid w:val="00075C85"/>
    <w:rsid w:val="00076BA5"/>
    <w:rsid w:val="000826F9"/>
    <w:rsid w:val="000853B2"/>
    <w:rsid w:val="00086439"/>
    <w:rsid w:val="00092400"/>
    <w:rsid w:val="000A260B"/>
    <w:rsid w:val="000A5CEA"/>
    <w:rsid w:val="000A62E5"/>
    <w:rsid w:val="000B1CA7"/>
    <w:rsid w:val="000B2975"/>
    <w:rsid w:val="000B3E68"/>
    <w:rsid w:val="000B4BF2"/>
    <w:rsid w:val="000B5BA1"/>
    <w:rsid w:val="000B78E8"/>
    <w:rsid w:val="000C1E8D"/>
    <w:rsid w:val="000C337F"/>
    <w:rsid w:val="000C4541"/>
    <w:rsid w:val="000C6CA8"/>
    <w:rsid w:val="000C7A3F"/>
    <w:rsid w:val="000D26D7"/>
    <w:rsid w:val="000D2F5A"/>
    <w:rsid w:val="000D321F"/>
    <w:rsid w:val="000D3C29"/>
    <w:rsid w:val="000D514E"/>
    <w:rsid w:val="000D5DE9"/>
    <w:rsid w:val="000D729F"/>
    <w:rsid w:val="000E0AA6"/>
    <w:rsid w:val="000E50F9"/>
    <w:rsid w:val="000E5380"/>
    <w:rsid w:val="000E6A76"/>
    <w:rsid w:val="000F08EE"/>
    <w:rsid w:val="000F1202"/>
    <w:rsid w:val="000F1454"/>
    <w:rsid w:val="000F48D9"/>
    <w:rsid w:val="000F4D4E"/>
    <w:rsid w:val="000F5C82"/>
    <w:rsid w:val="000F6957"/>
    <w:rsid w:val="00104B79"/>
    <w:rsid w:val="00106D55"/>
    <w:rsid w:val="001143EC"/>
    <w:rsid w:val="001165C6"/>
    <w:rsid w:val="00121CDE"/>
    <w:rsid w:val="00123BF8"/>
    <w:rsid w:val="001256ED"/>
    <w:rsid w:val="0012609D"/>
    <w:rsid w:val="001303B1"/>
    <w:rsid w:val="00130AD2"/>
    <w:rsid w:val="00130B12"/>
    <w:rsid w:val="00132342"/>
    <w:rsid w:val="00136F51"/>
    <w:rsid w:val="0014031B"/>
    <w:rsid w:val="001411F4"/>
    <w:rsid w:val="00141664"/>
    <w:rsid w:val="001418B8"/>
    <w:rsid w:val="00143B4D"/>
    <w:rsid w:val="0014712D"/>
    <w:rsid w:val="001524A8"/>
    <w:rsid w:val="00153D5C"/>
    <w:rsid w:val="00154813"/>
    <w:rsid w:val="001548C7"/>
    <w:rsid w:val="00155128"/>
    <w:rsid w:val="001659F0"/>
    <w:rsid w:val="00166A23"/>
    <w:rsid w:val="001704C8"/>
    <w:rsid w:val="001707F2"/>
    <w:rsid w:val="00173561"/>
    <w:rsid w:val="00176706"/>
    <w:rsid w:val="00176E4F"/>
    <w:rsid w:val="00181ED5"/>
    <w:rsid w:val="001834DA"/>
    <w:rsid w:val="001837F4"/>
    <w:rsid w:val="00184B7F"/>
    <w:rsid w:val="00185D85"/>
    <w:rsid w:val="00190D07"/>
    <w:rsid w:val="00193BCD"/>
    <w:rsid w:val="0019431D"/>
    <w:rsid w:val="00194FBC"/>
    <w:rsid w:val="00196A86"/>
    <w:rsid w:val="00196D6B"/>
    <w:rsid w:val="00196E07"/>
    <w:rsid w:val="001A0C29"/>
    <w:rsid w:val="001A142F"/>
    <w:rsid w:val="001A2919"/>
    <w:rsid w:val="001A3DE3"/>
    <w:rsid w:val="001A46F9"/>
    <w:rsid w:val="001A54DD"/>
    <w:rsid w:val="001A651E"/>
    <w:rsid w:val="001B1EE8"/>
    <w:rsid w:val="001B5BEA"/>
    <w:rsid w:val="001B72DA"/>
    <w:rsid w:val="001B75E2"/>
    <w:rsid w:val="001B78FF"/>
    <w:rsid w:val="001C0E64"/>
    <w:rsid w:val="001C1981"/>
    <w:rsid w:val="001C1AFF"/>
    <w:rsid w:val="001C3CB7"/>
    <w:rsid w:val="001C50CC"/>
    <w:rsid w:val="001C68F2"/>
    <w:rsid w:val="001D1850"/>
    <w:rsid w:val="001D476B"/>
    <w:rsid w:val="001D4FB9"/>
    <w:rsid w:val="001D5102"/>
    <w:rsid w:val="001E17D5"/>
    <w:rsid w:val="001E2963"/>
    <w:rsid w:val="001E3CB7"/>
    <w:rsid w:val="001E5483"/>
    <w:rsid w:val="001E5553"/>
    <w:rsid w:val="001E7A02"/>
    <w:rsid w:val="001F2B50"/>
    <w:rsid w:val="001F345B"/>
    <w:rsid w:val="001F4AD6"/>
    <w:rsid w:val="001F65EF"/>
    <w:rsid w:val="001F6DCF"/>
    <w:rsid w:val="002027E3"/>
    <w:rsid w:val="00206328"/>
    <w:rsid w:val="00206449"/>
    <w:rsid w:val="002113A2"/>
    <w:rsid w:val="00212E26"/>
    <w:rsid w:val="00214D65"/>
    <w:rsid w:val="00215764"/>
    <w:rsid w:val="0021638D"/>
    <w:rsid w:val="00217F59"/>
    <w:rsid w:val="00220883"/>
    <w:rsid w:val="00221C3E"/>
    <w:rsid w:val="00230077"/>
    <w:rsid w:val="002320BD"/>
    <w:rsid w:val="00233239"/>
    <w:rsid w:val="00234778"/>
    <w:rsid w:val="002369E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C83"/>
    <w:rsid w:val="0026461A"/>
    <w:rsid w:val="00264E8A"/>
    <w:rsid w:val="00265753"/>
    <w:rsid w:val="00265B2C"/>
    <w:rsid w:val="00266956"/>
    <w:rsid w:val="00266AAA"/>
    <w:rsid w:val="00270513"/>
    <w:rsid w:val="00274CF5"/>
    <w:rsid w:val="00275C48"/>
    <w:rsid w:val="00277AEF"/>
    <w:rsid w:val="002804EC"/>
    <w:rsid w:val="00280A7B"/>
    <w:rsid w:val="00280C49"/>
    <w:rsid w:val="00282527"/>
    <w:rsid w:val="00283662"/>
    <w:rsid w:val="00287F60"/>
    <w:rsid w:val="00292BE5"/>
    <w:rsid w:val="00293728"/>
    <w:rsid w:val="00293B4A"/>
    <w:rsid w:val="002948B5"/>
    <w:rsid w:val="00294986"/>
    <w:rsid w:val="00294EAF"/>
    <w:rsid w:val="00295416"/>
    <w:rsid w:val="00295883"/>
    <w:rsid w:val="0029610C"/>
    <w:rsid w:val="00297EAE"/>
    <w:rsid w:val="002A0C51"/>
    <w:rsid w:val="002A4B3C"/>
    <w:rsid w:val="002A5E55"/>
    <w:rsid w:val="002A7AEA"/>
    <w:rsid w:val="002B2DB4"/>
    <w:rsid w:val="002B3887"/>
    <w:rsid w:val="002B3BB4"/>
    <w:rsid w:val="002B3BFC"/>
    <w:rsid w:val="002B4BC0"/>
    <w:rsid w:val="002B50EF"/>
    <w:rsid w:val="002B538F"/>
    <w:rsid w:val="002C05E5"/>
    <w:rsid w:val="002C220D"/>
    <w:rsid w:val="002C387E"/>
    <w:rsid w:val="002C696D"/>
    <w:rsid w:val="002D09CD"/>
    <w:rsid w:val="002D17E4"/>
    <w:rsid w:val="002D1D64"/>
    <w:rsid w:val="002D44AB"/>
    <w:rsid w:val="002D5B4E"/>
    <w:rsid w:val="002E079A"/>
    <w:rsid w:val="002E1053"/>
    <w:rsid w:val="002E4551"/>
    <w:rsid w:val="002E6D18"/>
    <w:rsid w:val="002E796B"/>
    <w:rsid w:val="002E7A47"/>
    <w:rsid w:val="002F1119"/>
    <w:rsid w:val="002F1F12"/>
    <w:rsid w:val="002F245E"/>
    <w:rsid w:val="002F4792"/>
    <w:rsid w:val="002F4FD8"/>
    <w:rsid w:val="002F7120"/>
    <w:rsid w:val="002F7322"/>
    <w:rsid w:val="003036EA"/>
    <w:rsid w:val="0031086D"/>
    <w:rsid w:val="00312763"/>
    <w:rsid w:val="00312A8B"/>
    <w:rsid w:val="00313073"/>
    <w:rsid w:val="00313883"/>
    <w:rsid w:val="0031461A"/>
    <w:rsid w:val="003159EF"/>
    <w:rsid w:val="00315A39"/>
    <w:rsid w:val="00315E02"/>
    <w:rsid w:val="00320416"/>
    <w:rsid w:val="00321DA5"/>
    <w:rsid w:val="00322EA4"/>
    <w:rsid w:val="00325832"/>
    <w:rsid w:val="00325D0D"/>
    <w:rsid w:val="00330315"/>
    <w:rsid w:val="0033138A"/>
    <w:rsid w:val="00336C99"/>
    <w:rsid w:val="00343849"/>
    <w:rsid w:val="00343BA7"/>
    <w:rsid w:val="003466F2"/>
    <w:rsid w:val="003473CD"/>
    <w:rsid w:val="0035257E"/>
    <w:rsid w:val="003525EB"/>
    <w:rsid w:val="00355754"/>
    <w:rsid w:val="00355EEA"/>
    <w:rsid w:val="003562E3"/>
    <w:rsid w:val="00356309"/>
    <w:rsid w:val="00357222"/>
    <w:rsid w:val="00364265"/>
    <w:rsid w:val="00367868"/>
    <w:rsid w:val="003678BC"/>
    <w:rsid w:val="0037085F"/>
    <w:rsid w:val="00371639"/>
    <w:rsid w:val="00373357"/>
    <w:rsid w:val="00373C07"/>
    <w:rsid w:val="00374D2C"/>
    <w:rsid w:val="00375C73"/>
    <w:rsid w:val="00377781"/>
    <w:rsid w:val="003778E8"/>
    <w:rsid w:val="003819FB"/>
    <w:rsid w:val="00381EC7"/>
    <w:rsid w:val="00381F52"/>
    <w:rsid w:val="003839AE"/>
    <w:rsid w:val="00383A58"/>
    <w:rsid w:val="00383C1D"/>
    <w:rsid w:val="003904F7"/>
    <w:rsid w:val="003918BD"/>
    <w:rsid w:val="00391FD0"/>
    <w:rsid w:val="0039235B"/>
    <w:rsid w:val="003924AE"/>
    <w:rsid w:val="003926CA"/>
    <w:rsid w:val="00394B36"/>
    <w:rsid w:val="00395727"/>
    <w:rsid w:val="003A0C84"/>
    <w:rsid w:val="003A2FCD"/>
    <w:rsid w:val="003A4245"/>
    <w:rsid w:val="003A4B1D"/>
    <w:rsid w:val="003A543A"/>
    <w:rsid w:val="003A7FEB"/>
    <w:rsid w:val="003B4A26"/>
    <w:rsid w:val="003B6D2D"/>
    <w:rsid w:val="003B78E0"/>
    <w:rsid w:val="003C71A3"/>
    <w:rsid w:val="003C7A89"/>
    <w:rsid w:val="003C7B23"/>
    <w:rsid w:val="003D28DC"/>
    <w:rsid w:val="003D2AA0"/>
    <w:rsid w:val="003D2EF8"/>
    <w:rsid w:val="003E0DD8"/>
    <w:rsid w:val="003E2404"/>
    <w:rsid w:val="003E2BBE"/>
    <w:rsid w:val="003E4B1B"/>
    <w:rsid w:val="003E5355"/>
    <w:rsid w:val="003E5E39"/>
    <w:rsid w:val="003E6E8F"/>
    <w:rsid w:val="003E71CA"/>
    <w:rsid w:val="003F26E5"/>
    <w:rsid w:val="003F64B7"/>
    <w:rsid w:val="003F68DF"/>
    <w:rsid w:val="003F6B18"/>
    <w:rsid w:val="003F7025"/>
    <w:rsid w:val="0040134A"/>
    <w:rsid w:val="00402BE6"/>
    <w:rsid w:val="00403986"/>
    <w:rsid w:val="0040553A"/>
    <w:rsid w:val="004055D4"/>
    <w:rsid w:val="0040569C"/>
    <w:rsid w:val="00410A95"/>
    <w:rsid w:val="00411416"/>
    <w:rsid w:val="00412894"/>
    <w:rsid w:val="00413972"/>
    <w:rsid w:val="004153D6"/>
    <w:rsid w:val="00415D1E"/>
    <w:rsid w:val="00415D39"/>
    <w:rsid w:val="00416AFE"/>
    <w:rsid w:val="00417508"/>
    <w:rsid w:val="004176FC"/>
    <w:rsid w:val="00424BD8"/>
    <w:rsid w:val="00424D37"/>
    <w:rsid w:val="00424F07"/>
    <w:rsid w:val="004261C2"/>
    <w:rsid w:val="004267C9"/>
    <w:rsid w:val="00427249"/>
    <w:rsid w:val="00427F8D"/>
    <w:rsid w:val="00431536"/>
    <w:rsid w:val="00431C42"/>
    <w:rsid w:val="00432C99"/>
    <w:rsid w:val="004377AC"/>
    <w:rsid w:val="00437DB0"/>
    <w:rsid w:val="00441F32"/>
    <w:rsid w:val="00441FDF"/>
    <w:rsid w:val="004424FE"/>
    <w:rsid w:val="00443C74"/>
    <w:rsid w:val="00445313"/>
    <w:rsid w:val="00446120"/>
    <w:rsid w:val="00447D14"/>
    <w:rsid w:val="004519C8"/>
    <w:rsid w:val="00454160"/>
    <w:rsid w:val="004559D5"/>
    <w:rsid w:val="00455F7E"/>
    <w:rsid w:val="00457B84"/>
    <w:rsid w:val="00457E92"/>
    <w:rsid w:val="0046017F"/>
    <w:rsid w:val="00460809"/>
    <w:rsid w:val="00461A5D"/>
    <w:rsid w:val="00462456"/>
    <w:rsid w:val="00464C40"/>
    <w:rsid w:val="00467BBC"/>
    <w:rsid w:val="00472C82"/>
    <w:rsid w:val="004740E4"/>
    <w:rsid w:val="004748EF"/>
    <w:rsid w:val="004756C5"/>
    <w:rsid w:val="00480BCD"/>
    <w:rsid w:val="004826E0"/>
    <w:rsid w:val="004833B1"/>
    <w:rsid w:val="00495ECD"/>
    <w:rsid w:val="004A0F57"/>
    <w:rsid w:val="004A18BA"/>
    <w:rsid w:val="004A1E95"/>
    <w:rsid w:val="004A3709"/>
    <w:rsid w:val="004A3B65"/>
    <w:rsid w:val="004A4E98"/>
    <w:rsid w:val="004A59B1"/>
    <w:rsid w:val="004A7516"/>
    <w:rsid w:val="004A7F72"/>
    <w:rsid w:val="004B2DBB"/>
    <w:rsid w:val="004B3DD9"/>
    <w:rsid w:val="004B725D"/>
    <w:rsid w:val="004C13B0"/>
    <w:rsid w:val="004C3AC0"/>
    <w:rsid w:val="004C4386"/>
    <w:rsid w:val="004D02AD"/>
    <w:rsid w:val="004D30C6"/>
    <w:rsid w:val="004D5F22"/>
    <w:rsid w:val="004D6293"/>
    <w:rsid w:val="004D6546"/>
    <w:rsid w:val="004E0B40"/>
    <w:rsid w:val="004E3000"/>
    <w:rsid w:val="004E38E3"/>
    <w:rsid w:val="004E41F3"/>
    <w:rsid w:val="004E5EC6"/>
    <w:rsid w:val="004E6148"/>
    <w:rsid w:val="004F55DE"/>
    <w:rsid w:val="004F73AC"/>
    <w:rsid w:val="004F7B5C"/>
    <w:rsid w:val="00502349"/>
    <w:rsid w:val="00502D44"/>
    <w:rsid w:val="00505330"/>
    <w:rsid w:val="005058A6"/>
    <w:rsid w:val="00506C8E"/>
    <w:rsid w:val="00506CD1"/>
    <w:rsid w:val="005131C3"/>
    <w:rsid w:val="00513A4E"/>
    <w:rsid w:val="005152A6"/>
    <w:rsid w:val="005201BE"/>
    <w:rsid w:val="00524604"/>
    <w:rsid w:val="0052474C"/>
    <w:rsid w:val="00525EE9"/>
    <w:rsid w:val="0053021A"/>
    <w:rsid w:val="00530D50"/>
    <w:rsid w:val="00531FCF"/>
    <w:rsid w:val="005329BE"/>
    <w:rsid w:val="0053326A"/>
    <w:rsid w:val="005334B4"/>
    <w:rsid w:val="005349D4"/>
    <w:rsid w:val="0053512C"/>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66BB4"/>
    <w:rsid w:val="00570D6F"/>
    <w:rsid w:val="0057120E"/>
    <w:rsid w:val="00571853"/>
    <w:rsid w:val="005718A8"/>
    <w:rsid w:val="00572118"/>
    <w:rsid w:val="00572CCF"/>
    <w:rsid w:val="00572E0A"/>
    <w:rsid w:val="005737C6"/>
    <w:rsid w:val="00575DF4"/>
    <w:rsid w:val="00577B4C"/>
    <w:rsid w:val="00577CA1"/>
    <w:rsid w:val="00580546"/>
    <w:rsid w:val="005806F5"/>
    <w:rsid w:val="005842A0"/>
    <w:rsid w:val="0058472E"/>
    <w:rsid w:val="00584D37"/>
    <w:rsid w:val="00593753"/>
    <w:rsid w:val="0059473B"/>
    <w:rsid w:val="005953CA"/>
    <w:rsid w:val="00595C28"/>
    <w:rsid w:val="005960BA"/>
    <w:rsid w:val="005A2314"/>
    <w:rsid w:val="005A2AF1"/>
    <w:rsid w:val="005A6731"/>
    <w:rsid w:val="005A7028"/>
    <w:rsid w:val="005B352D"/>
    <w:rsid w:val="005B4C78"/>
    <w:rsid w:val="005B631B"/>
    <w:rsid w:val="005B6420"/>
    <w:rsid w:val="005C1E11"/>
    <w:rsid w:val="005C463B"/>
    <w:rsid w:val="005C5EB1"/>
    <w:rsid w:val="005C67E5"/>
    <w:rsid w:val="005C78DB"/>
    <w:rsid w:val="005D1B17"/>
    <w:rsid w:val="005D1B86"/>
    <w:rsid w:val="005D3683"/>
    <w:rsid w:val="005D3AB2"/>
    <w:rsid w:val="005D792B"/>
    <w:rsid w:val="005E0072"/>
    <w:rsid w:val="005E2966"/>
    <w:rsid w:val="005E35E4"/>
    <w:rsid w:val="005E3F10"/>
    <w:rsid w:val="005E6149"/>
    <w:rsid w:val="005E7FF4"/>
    <w:rsid w:val="005F02B6"/>
    <w:rsid w:val="005F09CC"/>
    <w:rsid w:val="005F2890"/>
    <w:rsid w:val="005F297C"/>
    <w:rsid w:val="005F3EB2"/>
    <w:rsid w:val="005F785D"/>
    <w:rsid w:val="006001B2"/>
    <w:rsid w:val="006014DA"/>
    <w:rsid w:val="006021BF"/>
    <w:rsid w:val="006038D0"/>
    <w:rsid w:val="006044CF"/>
    <w:rsid w:val="00610C4A"/>
    <w:rsid w:val="006117A3"/>
    <w:rsid w:val="00611A86"/>
    <w:rsid w:val="00612BD3"/>
    <w:rsid w:val="00615EF2"/>
    <w:rsid w:val="00616B13"/>
    <w:rsid w:val="00620130"/>
    <w:rsid w:val="00622893"/>
    <w:rsid w:val="006237D2"/>
    <w:rsid w:val="00625361"/>
    <w:rsid w:val="0062548D"/>
    <w:rsid w:val="00627EB6"/>
    <w:rsid w:val="00630B07"/>
    <w:rsid w:val="00631029"/>
    <w:rsid w:val="00632268"/>
    <w:rsid w:val="00632AB5"/>
    <w:rsid w:val="00633921"/>
    <w:rsid w:val="00635DAE"/>
    <w:rsid w:val="00637E05"/>
    <w:rsid w:val="00641765"/>
    <w:rsid w:val="00641801"/>
    <w:rsid w:val="00645C89"/>
    <w:rsid w:val="00647642"/>
    <w:rsid w:val="006478CA"/>
    <w:rsid w:val="0065109A"/>
    <w:rsid w:val="00660A72"/>
    <w:rsid w:val="006633CF"/>
    <w:rsid w:val="0066588E"/>
    <w:rsid w:val="00665EB7"/>
    <w:rsid w:val="00665F3D"/>
    <w:rsid w:val="00670BE5"/>
    <w:rsid w:val="006741E5"/>
    <w:rsid w:val="00677410"/>
    <w:rsid w:val="006802EF"/>
    <w:rsid w:val="00685987"/>
    <w:rsid w:val="00690AD3"/>
    <w:rsid w:val="006910E6"/>
    <w:rsid w:val="00692004"/>
    <w:rsid w:val="00695302"/>
    <w:rsid w:val="0069545B"/>
    <w:rsid w:val="00695CDD"/>
    <w:rsid w:val="0069681C"/>
    <w:rsid w:val="0069686D"/>
    <w:rsid w:val="006A1C8A"/>
    <w:rsid w:val="006A3154"/>
    <w:rsid w:val="006A437D"/>
    <w:rsid w:val="006A4BDB"/>
    <w:rsid w:val="006A5D28"/>
    <w:rsid w:val="006A6F51"/>
    <w:rsid w:val="006A75E7"/>
    <w:rsid w:val="006B0EC3"/>
    <w:rsid w:val="006B18F8"/>
    <w:rsid w:val="006B296F"/>
    <w:rsid w:val="006B52A7"/>
    <w:rsid w:val="006B5D2F"/>
    <w:rsid w:val="006B70E8"/>
    <w:rsid w:val="006C0461"/>
    <w:rsid w:val="006C12C7"/>
    <w:rsid w:val="006C23C2"/>
    <w:rsid w:val="006C4521"/>
    <w:rsid w:val="006C59A5"/>
    <w:rsid w:val="006C5D2F"/>
    <w:rsid w:val="006C7FB3"/>
    <w:rsid w:val="006D4DA1"/>
    <w:rsid w:val="006D629A"/>
    <w:rsid w:val="006E0CD2"/>
    <w:rsid w:val="006E1997"/>
    <w:rsid w:val="006E2EB7"/>
    <w:rsid w:val="006E4C27"/>
    <w:rsid w:val="006E5A80"/>
    <w:rsid w:val="006E63C3"/>
    <w:rsid w:val="006E76A5"/>
    <w:rsid w:val="006F0645"/>
    <w:rsid w:val="006F1700"/>
    <w:rsid w:val="006F239F"/>
    <w:rsid w:val="006F436C"/>
    <w:rsid w:val="0070070A"/>
    <w:rsid w:val="007067D5"/>
    <w:rsid w:val="0071193F"/>
    <w:rsid w:val="0071367F"/>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4E8"/>
    <w:rsid w:val="007446DE"/>
    <w:rsid w:val="00745DED"/>
    <w:rsid w:val="00746019"/>
    <w:rsid w:val="00746D3F"/>
    <w:rsid w:val="00750AB2"/>
    <w:rsid w:val="007532A0"/>
    <w:rsid w:val="00755358"/>
    <w:rsid w:val="007558DB"/>
    <w:rsid w:val="00755AB9"/>
    <w:rsid w:val="007567B6"/>
    <w:rsid w:val="00756DFF"/>
    <w:rsid w:val="00756FFA"/>
    <w:rsid w:val="00757FB9"/>
    <w:rsid w:val="00760746"/>
    <w:rsid w:val="00765303"/>
    <w:rsid w:val="00766299"/>
    <w:rsid w:val="00766870"/>
    <w:rsid w:val="00767923"/>
    <w:rsid w:val="007702C7"/>
    <w:rsid w:val="007737A3"/>
    <w:rsid w:val="007738A0"/>
    <w:rsid w:val="0077606A"/>
    <w:rsid w:val="0078146D"/>
    <w:rsid w:val="00781801"/>
    <w:rsid w:val="0078318D"/>
    <w:rsid w:val="00784C33"/>
    <w:rsid w:val="0079363C"/>
    <w:rsid w:val="00793B6E"/>
    <w:rsid w:val="0079785B"/>
    <w:rsid w:val="007A4BB5"/>
    <w:rsid w:val="007A4FB6"/>
    <w:rsid w:val="007A5AEB"/>
    <w:rsid w:val="007A6AA6"/>
    <w:rsid w:val="007B1550"/>
    <w:rsid w:val="007B1B3A"/>
    <w:rsid w:val="007B2632"/>
    <w:rsid w:val="007B4E82"/>
    <w:rsid w:val="007B5D7F"/>
    <w:rsid w:val="007B66EC"/>
    <w:rsid w:val="007B7C1E"/>
    <w:rsid w:val="007C1B8F"/>
    <w:rsid w:val="007C1D1B"/>
    <w:rsid w:val="007C5329"/>
    <w:rsid w:val="007D3420"/>
    <w:rsid w:val="007D6EC1"/>
    <w:rsid w:val="007E0835"/>
    <w:rsid w:val="007E46C4"/>
    <w:rsid w:val="007E4CD6"/>
    <w:rsid w:val="007E73D8"/>
    <w:rsid w:val="007F1574"/>
    <w:rsid w:val="007F1F0C"/>
    <w:rsid w:val="007F3BB7"/>
    <w:rsid w:val="007F5589"/>
    <w:rsid w:val="007F55DE"/>
    <w:rsid w:val="007F6327"/>
    <w:rsid w:val="007F79A8"/>
    <w:rsid w:val="008005A8"/>
    <w:rsid w:val="00802CE5"/>
    <w:rsid w:val="00805098"/>
    <w:rsid w:val="00807A77"/>
    <w:rsid w:val="00814C9A"/>
    <w:rsid w:val="0081595F"/>
    <w:rsid w:val="00820005"/>
    <w:rsid w:val="00821E45"/>
    <w:rsid w:val="00823A7E"/>
    <w:rsid w:val="008259FC"/>
    <w:rsid w:val="008304DA"/>
    <w:rsid w:val="00832534"/>
    <w:rsid w:val="0083284E"/>
    <w:rsid w:val="00834EDE"/>
    <w:rsid w:val="00835D1F"/>
    <w:rsid w:val="00837228"/>
    <w:rsid w:val="00843889"/>
    <w:rsid w:val="008444AE"/>
    <w:rsid w:val="008465BF"/>
    <w:rsid w:val="00847657"/>
    <w:rsid w:val="008503B3"/>
    <w:rsid w:val="00851A26"/>
    <w:rsid w:val="00851B4B"/>
    <w:rsid w:val="008527D8"/>
    <w:rsid w:val="00852A19"/>
    <w:rsid w:val="00852DD8"/>
    <w:rsid w:val="00852EBB"/>
    <w:rsid w:val="008545E7"/>
    <w:rsid w:val="0085585F"/>
    <w:rsid w:val="00855FFB"/>
    <w:rsid w:val="00856C7F"/>
    <w:rsid w:val="00861293"/>
    <w:rsid w:val="00865D94"/>
    <w:rsid w:val="00865EB1"/>
    <w:rsid w:val="0086630A"/>
    <w:rsid w:val="0087065C"/>
    <w:rsid w:val="00872A7C"/>
    <w:rsid w:val="00873081"/>
    <w:rsid w:val="00874016"/>
    <w:rsid w:val="008763F1"/>
    <w:rsid w:val="00880769"/>
    <w:rsid w:val="00883479"/>
    <w:rsid w:val="008846E1"/>
    <w:rsid w:val="00885DD4"/>
    <w:rsid w:val="00886809"/>
    <w:rsid w:val="0088750D"/>
    <w:rsid w:val="008879C5"/>
    <w:rsid w:val="00890051"/>
    <w:rsid w:val="00890E84"/>
    <w:rsid w:val="0089306D"/>
    <w:rsid w:val="008951B3"/>
    <w:rsid w:val="00895914"/>
    <w:rsid w:val="008A1E8A"/>
    <w:rsid w:val="008A3C8E"/>
    <w:rsid w:val="008A64B8"/>
    <w:rsid w:val="008B09E6"/>
    <w:rsid w:val="008B202B"/>
    <w:rsid w:val="008B3001"/>
    <w:rsid w:val="008B3CFE"/>
    <w:rsid w:val="008B5C35"/>
    <w:rsid w:val="008B5DBC"/>
    <w:rsid w:val="008B73BC"/>
    <w:rsid w:val="008C3C92"/>
    <w:rsid w:val="008C4E8A"/>
    <w:rsid w:val="008C73D5"/>
    <w:rsid w:val="008D2B2E"/>
    <w:rsid w:val="008D394D"/>
    <w:rsid w:val="008D4422"/>
    <w:rsid w:val="008D640B"/>
    <w:rsid w:val="008E3C04"/>
    <w:rsid w:val="008E4E5B"/>
    <w:rsid w:val="008E56E2"/>
    <w:rsid w:val="008E57F5"/>
    <w:rsid w:val="008F2FC7"/>
    <w:rsid w:val="008F35A8"/>
    <w:rsid w:val="008F46E4"/>
    <w:rsid w:val="009016E3"/>
    <w:rsid w:val="009018EF"/>
    <w:rsid w:val="009039FB"/>
    <w:rsid w:val="00905F50"/>
    <w:rsid w:val="0090766A"/>
    <w:rsid w:val="00913750"/>
    <w:rsid w:val="00913815"/>
    <w:rsid w:val="00913F09"/>
    <w:rsid w:val="00917496"/>
    <w:rsid w:val="0092151E"/>
    <w:rsid w:val="00922A45"/>
    <w:rsid w:val="0092600D"/>
    <w:rsid w:val="00926FB8"/>
    <w:rsid w:val="00932AD3"/>
    <w:rsid w:val="0093523E"/>
    <w:rsid w:val="00935C40"/>
    <w:rsid w:val="0093630E"/>
    <w:rsid w:val="00936E99"/>
    <w:rsid w:val="00937898"/>
    <w:rsid w:val="0094212E"/>
    <w:rsid w:val="0094458A"/>
    <w:rsid w:val="0094466C"/>
    <w:rsid w:val="00945846"/>
    <w:rsid w:val="00947EC9"/>
    <w:rsid w:val="009507AD"/>
    <w:rsid w:val="00951A8D"/>
    <w:rsid w:val="009533CE"/>
    <w:rsid w:val="00955B43"/>
    <w:rsid w:val="0095612C"/>
    <w:rsid w:val="00957036"/>
    <w:rsid w:val="0096033E"/>
    <w:rsid w:val="00962A82"/>
    <w:rsid w:val="0096496F"/>
    <w:rsid w:val="009662F0"/>
    <w:rsid w:val="00967BE2"/>
    <w:rsid w:val="009739A9"/>
    <w:rsid w:val="00974B43"/>
    <w:rsid w:val="009761E9"/>
    <w:rsid w:val="00977FB6"/>
    <w:rsid w:val="009809F0"/>
    <w:rsid w:val="009820A2"/>
    <w:rsid w:val="009829B0"/>
    <w:rsid w:val="00984AB0"/>
    <w:rsid w:val="0098544D"/>
    <w:rsid w:val="00987484"/>
    <w:rsid w:val="009901C6"/>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60CB"/>
    <w:rsid w:val="009C69C7"/>
    <w:rsid w:val="009D061F"/>
    <w:rsid w:val="009D0CDC"/>
    <w:rsid w:val="009D187B"/>
    <w:rsid w:val="009D1E28"/>
    <w:rsid w:val="009D2385"/>
    <w:rsid w:val="009D24A0"/>
    <w:rsid w:val="009D49FE"/>
    <w:rsid w:val="009D52B6"/>
    <w:rsid w:val="009D5C8E"/>
    <w:rsid w:val="009D6628"/>
    <w:rsid w:val="009E0499"/>
    <w:rsid w:val="009E105F"/>
    <w:rsid w:val="009E2558"/>
    <w:rsid w:val="009E3B6B"/>
    <w:rsid w:val="009E44DC"/>
    <w:rsid w:val="009E7D35"/>
    <w:rsid w:val="009F0F93"/>
    <w:rsid w:val="009F2269"/>
    <w:rsid w:val="009F2706"/>
    <w:rsid w:val="009F3382"/>
    <w:rsid w:val="009F598A"/>
    <w:rsid w:val="009F5AC3"/>
    <w:rsid w:val="009F60C9"/>
    <w:rsid w:val="00A002FE"/>
    <w:rsid w:val="00A02228"/>
    <w:rsid w:val="00A03C90"/>
    <w:rsid w:val="00A03EDD"/>
    <w:rsid w:val="00A05682"/>
    <w:rsid w:val="00A05BA7"/>
    <w:rsid w:val="00A06370"/>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2E45"/>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711EB"/>
    <w:rsid w:val="00A7377C"/>
    <w:rsid w:val="00A8009D"/>
    <w:rsid w:val="00A80103"/>
    <w:rsid w:val="00A80AAB"/>
    <w:rsid w:val="00A81A7A"/>
    <w:rsid w:val="00A90C1C"/>
    <w:rsid w:val="00A90DDC"/>
    <w:rsid w:val="00A90E13"/>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B0817"/>
    <w:rsid w:val="00AB0F96"/>
    <w:rsid w:val="00AB1AAB"/>
    <w:rsid w:val="00AB1AB2"/>
    <w:rsid w:val="00AB2E38"/>
    <w:rsid w:val="00AB472B"/>
    <w:rsid w:val="00AC04F7"/>
    <w:rsid w:val="00AC0B2F"/>
    <w:rsid w:val="00AC0B45"/>
    <w:rsid w:val="00AC1550"/>
    <w:rsid w:val="00AC242E"/>
    <w:rsid w:val="00AC3AB3"/>
    <w:rsid w:val="00AC3F91"/>
    <w:rsid w:val="00AC6628"/>
    <w:rsid w:val="00AC66EF"/>
    <w:rsid w:val="00AC6BDD"/>
    <w:rsid w:val="00AC7CD8"/>
    <w:rsid w:val="00AD4123"/>
    <w:rsid w:val="00AD6310"/>
    <w:rsid w:val="00AD65C6"/>
    <w:rsid w:val="00AE14EE"/>
    <w:rsid w:val="00AE15EA"/>
    <w:rsid w:val="00AE1773"/>
    <w:rsid w:val="00AE20C6"/>
    <w:rsid w:val="00AE2ECF"/>
    <w:rsid w:val="00AE4505"/>
    <w:rsid w:val="00AE52B0"/>
    <w:rsid w:val="00AE5C1F"/>
    <w:rsid w:val="00AE5F0C"/>
    <w:rsid w:val="00AF06D9"/>
    <w:rsid w:val="00AF1C21"/>
    <w:rsid w:val="00AF3C98"/>
    <w:rsid w:val="00AF3DA6"/>
    <w:rsid w:val="00AF4922"/>
    <w:rsid w:val="00AF4C34"/>
    <w:rsid w:val="00AF61C0"/>
    <w:rsid w:val="00AF65F0"/>
    <w:rsid w:val="00B0026F"/>
    <w:rsid w:val="00B012DE"/>
    <w:rsid w:val="00B05458"/>
    <w:rsid w:val="00B07152"/>
    <w:rsid w:val="00B1214A"/>
    <w:rsid w:val="00B1328E"/>
    <w:rsid w:val="00B13707"/>
    <w:rsid w:val="00B13CD0"/>
    <w:rsid w:val="00B208E4"/>
    <w:rsid w:val="00B2233E"/>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51D96"/>
    <w:rsid w:val="00B529C4"/>
    <w:rsid w:val="00B5317F"/>
    <w:rsid w:val="00B53BAF"/>
    <w:rsid w:val="00B53BD7"/>
    <w:rsid w:val="00B55825"/>
    <w:rsid w:val="00B558D2"/>
    <w:rsid w:val="00B56096"/>
    <w:rsid w:val="00B6637D"/>
    <w:rsid w:val="00B666EF"/>
    <w:rsid w:val="00B671A0"/>
    <w:rsid w:val="00B672EC"/>
    <w:rsid w:val="00B703FD"/>
    <w:rsid w:val="00B7176B"/>
    <w:rsid w:val="00B728F9"/>
    <w:rsid w:val="00B73509"/>
    <w:rsid w:val="00B8141F"/>
    <w:rsid w:val="00B83D1A"/>
    <w:rsid w:val="00B84566"/>
    <w:rsid w:val="00B85D52"/>
    <w:rsid w:val="00B86890"/>
    <w:rsid w:val="00B86FE6"/>
    <w:rsid w:val="00B90E88"/>
    <w:rsid w:val="00B91501"/>
    <w:rsid w:val="00B919EE"/>
    <w:rsid w:val="00B92D7E"/>
    <w:rsid w:val="00BA33E7"/>
    <w:rsid w:val="00BA48C0"/>
    <w:rsid w:val="00BA4E83"/>
    <w:rsid w:val="00BB09D4"/>
    <w:rsid w:val="00BB1D41"/>
    <w:rsid w:val="00BB21E1"/>
    <w:rsid w:val="00BC035C"/>
    <w:rsid w:val="00BC0531"/>
    <w:rsid w:val="00BC2979"/>
    <w:rsid w:val="00BC5201"/>
    <w:rsid w:val="00BC5D73"/>
    <w:rsid w:val="00BC6742"/>
    <w:rsid w:val="00BC7490"/>
    <w:rsid w:val="00BC74D7"/>
    <w:rsid w:val="00BC78CE"/>
    <w:rsid w:val="00BD0D64"/>
    <w:rsid w:val="00BD0EA1"/>
    <w:rsid w:val="00BD11D6"/>
    <w:rsid w:val="00BD3DB6"/>
    <w:rsid w:val="00BD5A2E"/>
    <w:rsid w:val="00BD751A"/>
    <w:rsid w:val="00BE20B2"/>
    <w:rsid w:val="00BE4FFC"/>
    <w:rsid w:val="00BF1387"/>
    <w:rsid w:val="00BF27F1"/>
    <w:rsid w:val="00BF3297"/>
    <w:rsid w:val="00BF3B42"/>
    <w:rsid w:val="00BF402E"/>
    <w:rsid w:val="00BF4915"/>
    <w:rsid w:val="00BF4B96"/>
    <w:rsid w:val="00C01AD0"/>
    <w:rsid w:val="00C030CD"/>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7942"/>
    <w:rsid w:val="00C31D70"/>
    <w:rsid w:val="00C337B7"/>
    <w:rsid w:val="00C352E4"/>
    <w:rsid w:val="00C36DA2"/>
    <w:rsid w:val="00C37976"/>
    <w:rsid w:val="00C440BD"/>
    <w:rsid w:val="00C45B01"/>
    <w:rsid w:val="00C45D94"/>
    <w:rsid w:val="00C4698B"/>
    <w:rsid w:val="00C53EC6"/>
    <w:rsid w:val="00C55371"/>
    <w:rsid w:val="00C553EC"/>
    <w:rsid w:val="00C555A4"/>
    <w:rsid w:val="00C55AB7"/>
    <w:rsid w:val="00C55ACC"/>
    <w:rsid w:val="00C6143B"/>
    <w:rsid w:val="00C637D6"/>
    <w:rsid w:val="00C64598"/>
    <w:rsid w:val="00C6657F"/>
    <w:rsid w:val="00C66BAC"/>
    <w:rsid w:val="00C67013"/>
    <w:rsid w:val="00C720A2"/>
    <w:rsid w:val="00C7230E"/>
    <w:rsid w:val="00C72A5F"/>
    <w:rsid w:val="00C74859"/>
    <w:rsid w:val="00C816F8"/>
    <w:rsid w:val="00C83F84"/>
    <w:rsid w:val="00C8474B"/>
    <w:rsid w:val="00C870B6"/>
    <w:rsid w:val="00C90170"/>
    <w:rsid w:val="00C90EDD"/>
    <w:rsid w:val="00C92ED5"/>
    <w:rsid w:val="00CA05BC"/>
    <w:rsid w:val="00CA0D71"/>
    <w:rsid w:val="00CA0E37"/>
    <w:rsid w:val="00CA262C"/>
    <w:rsid w:val="00CA2A97"/>
    <w:rsid w:val="00CA3960"/>
    <w:rsid w:val="00CB0677"/>
    <w:rsid w:val="00CB1696"/>
    <w:rsid w:val="00CC3889"/>
    <w:rsid w:val="00CC3D49"/>
    <w:rsid w:val="00CC5DA5"/>
    <w:rsid w:val="00CD0B61"/>
    <w:rsid w:val="00CD214D"/>
    <w:rsid w:val="00CD3076"/>
    <w:rsid w:val="00CD4977"/>
    <w:rsid w:val="00CD4D29"/>
    <w:rsid w:val="00CD5427"/>
    <w:rsid w:val="00CE143E"/>
    <w:rsid w:val="00CE48BF"/>
    <w:rsid w:val="00CF1AAC"/>
    <w:rsid w:val="00CF31B8"/>
    <w:rsid w:val="00CF3D52"/>
    <w:rsid w:val="00CF4653"/>
    <w:rsid w:val="00CF492A"/>
    <w:rsid w:val="00CF4DE8"/>
    <w:rsid w:val="00CF6792"/>
    <w:rsid w:val="00CF6EAD"/>
    <w:rsid w:val="00CF782A"/>
    <w:rsid w:val="00D06931"/>
    <w:rsid w:val="00D12CAF"/>
    <w:rsid w:val="00D13280"/>
    <w:rsid w:val="00D13923"/>
    <w:rsid w:val="00D1698A"/>
    <w:rsid w:val="00D16A49"/>
    <w:rsid w:val="00D2261A"/>
    <w:rsid w:val="00D260FE"/>
    <w:rsid w:val="00D263D2"/>
    <w:rsid w:val="00D3654A"/>
    <w:rsid w:val="00D4148C"/>
    <w:rsid w:val="00D43D4D"/>
    <w:rsid w:val="00D549A9"/>
    <w:rsid w:val="00D5699F"/>
    <w:rsid w:val="00D57E7B"/>
    <w:rsid w:val="00D60066"/>
    <w:rsid w:val="00D616C1"/>
    <w:rsid w:val="00D64DC5"/>
    <w:rsid w:val="00D65728"/>
    <w:rsid w:val="00D65F9B"/>
    <w:rsid w:val="00D6662E"/>
    <w:rsid w:val="00D679E2"/>
    <w:rsid w:val="00D705D2"/>
    <w:rsid w:val="00D73247"/>
    <w:rsid w:val="00D8223A"/>
    <w:rsid w:val="00D8458A"/>
    <w:rsid w:val="00D84F5A"/>
    <w:rsid w:val="00D8549D"/>
    <w:rsid w:val="00D85E87"/>
    <w:rsid w:val="00D85E94"/>
    <w:rsid w:val="00D872E5"/>
    <w:rsid w:val="00D873D6"/>
    <w:rsid w:val="00D87A4B"/>
    <w:rsid w:val="00D87A82"/>
    <w:rsid w:val="00D94293"/>
    <w:rsid w:val="00D9463C"/>
    <w:rsid w:val="00D94BC3"/>
    <w:rsid w:val="00D9515A"/>
    <w:rsid w:val="00D97AD1"/>
    <w:rsid w:val="00DA1C99"/>
    <w:rsid w:val="00DA30D4"/>
    <w:rsid w:val="00DA34C5"/>
    <w:rsid w:val="00DA3B07"/>
    <w:rsid w:val="00DA44A4"/>
    <w:rsid w:val="00DA4AE5"/>
    <w:rsid w:val="00DA5924"/>
    <w:rsid w:val="00DA7E40"/>
    <w:rsid w:val="00DB1959"/>
    <w:rsid w:val="00DB1BBA"/>
    <w:rsid w:val="00DB32FF"/>
    <w:rsid w:val="00DB3474"/>
    <w:rsid w:val="00DB3F4D"/>
    <w:rsid w:val="00DB491A"/>
    <w:rsid w:val="00DB5B3B"/>
    <w:rsid w:val="00DB682A"/>
    <w:rsid w:val="00DB6FD4"/>
    <w:rsid w:val="00DC1E27"/>
    <w:rsid w:val="00DC5888"/>
    <w:rsid w:val="00DD1519"/>
    <w:rsid w:val="00DD1FB1"/>
    <w:rsid w:val="00DD4681"/>
    <w:rsid w:val="00DD4A57"/>
    <w:rsid w:val="00DD4D01"/>
    <w:rsid w:val="00DD66F0"/>
    <w:rsid w:val="00DD7985"/>
    <w:rsid w:val="00DE45AA"/>
    <w:rsid w:val="00DE4901"/>
    <w:rsid w:val="00DE5B26"/>
    <w:rsid w:val="00DE6A70"/>
    <w:rsid w:val="00DE6F49"/>
    <w:rsid w:val="00DE766C"/>
    <w:rsid w:val="00DE78D0"/>
    <w:rsid w:val="00DE790F"/>
    <w:rsid w:val="00DF03C2"/>
    <w:rsid w:val="00DF12BE"/>
    <w:rsid w:val="00DF2A97"/>
    <w:rsid w:val="00E03E6D"/>
    <w:rsid w:val="00E0438B"/>
    <w:rsid w:val="00E07B01"/>
    <w:rsid w:val="00E12E28"/>
    <w:rsid w:val="00E15D14"/>
    <w:rsid w:val="00E20F2B"/>
    <w:rsid w:val="00E227FF"/>
    <w:rsid w:val="00E22C56"/>
    <w:rsid w:val="00E25042"/>
    <w:rsid w:val="00E26969"/>
    <w:rsid w:val="00E269BA"/>
    <w:rsid w:val="00E3578B"/>
    <w:rsid w:val="00E35D43"/>
    <w:rsid w:val="00E364F0"/>
    <w:rsid w:val="00E40D53"/>
    <w:rsid w:val="00E40E5F"/>
    <w:rsid w:val="00E41D23"/>
    <w:rsid w:val="00E4390F"/>
    <w:rsid w:val="00E43CF1"/>
    <w:rsid w:val="00E455E0"/>
    <w:rsid w:val="00E53369"/>
    <w:rsid w:val="00E53740"/>
    <w:rsid w:val="00E540ED"/>
    <w:rsid w:val="00E575B1"/>
    <w:rsid w:val="00E578C5"/>
    <w:rsid w:val="00E57FC9"/>
    <w:rsid w:val="00E60CAD"/>
    <w:rsid w:val="00E618AE"/>
    <w:rsid w:val="00E67265"/>
    <w:rsid w:val="00E678F3"/>
    <w:rsid w:val="00E70592"/>
    <w:rsid w:val="00E70F79"/>
    <w:rsid w:val="00E716E0"/>
    <w:rsid w:val="00E71BED"/>
    <w:rsid w:val="00E74899"/>
    <w:rsid w:val="00E753DF"/>
    <w:rsid w:val="00E758B4"/>
    <w:rsid w:val="00E77325"/>
    <w:rsid w:val="00E81B33"/>
    <w:rsid w:val="00E81D71"/>
    <w:rsid w:val="00E82FB4"/>
    <w:rsid w:val="00E83576"/>
    <w:rsid w:val="00E839EF"/>
    <w:rsid w:val="00E85AE0"/>
    <w:rsid w:val="00E85C37"/>
    <w:rsid w:val="00E86C03"/>
    <w:rsid w:val="00E86E2A"/>
    <w:rsid w:val="00E902A9"/>
    <w:rsid w:val="00E9104E"/>
    <w:rsid w:val="00E92A1C"/>
    <w:rsid w:val="00E92C60"/>
    <w:rsid w:val="00E93A11"/>
    <w:rsid w:val="00E940DA"/>
    <w:rsid w:val="00E94513"/>
    <w:rsid w:val="00EA3203"/>
    <w:rsid w:val="00EA3BA2"/>
    <w:rsid w:val="00EA3DC1"/>
    <w:rsid w:val="00EA48B8"/>
    <w:rsid w:val="00EA6EC8"/>
    <w:rsid w:val="00EB01B6"/>
    <w:rsid w:val="00EB12C9"/>
    <w:rsid w:val="00EB1F35"/>
    <w:rsid w:val="00EB2B87"/>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1D84"/>
    <w:rsid w:val="00ED3173"/>
    <w:rsid w:val="00ED3B82"/>
    <w:rsid w:val="00ED3E72"/>
    <w:rsid w:val="00ED4B6D"/>
    <w:rsid w:val="00ED6893"/>
    <w:rsid w:val="00EE2C94"/>
    <w:rsid w:val="00EE564B"/>
    <w:rsid w:val="00EE79D6"/>
    <w:rsid w:val="00EF0D03"/>
    <w:rsid w:val="00EF0E84"/>
    <w:rsid w:val="00EF18D1"/>
    <w:rsid w:val="00EF35FB"/>
    <w:rsid w:val="00EF5154"/>
    <w:rsid w:val="00EF5351"/>
    <w:rsid w:val="00EF7338"/>
    <w:rsid w:val="00F041C4"/>
    <w:rsid w:val="00F04FF1"/>
    <w:rsid w:val="00F06646"/>
    <w:rsid w:val="00F0691A"/>
    <w:rsid w:val="00F07FF9"/>
    <w:rsid w:val="00F1082E"/>
    <w:rsid w:val="00F14F6C"/>
    <w:rsid w:val="00F206BA"/>
    <w:rsid w:val="00F22EB4"/>
    <w:rsid w:val="00F238DF"/>
    <w:rsid w:val="00F2458F"/>
    <w:rsid w:val="00F24726"/>
    <w:rsid w:val="00F24EF6"/>
    <w:rsid w:val="00F25204"/>
    <w:rsid w:val="00F25935"/>
    <w:rsid w:val="00F266E6"/>
    <w:rsid w:val="00F306C7"/>
    <w:rsid w:val="00F32F05"/>
    <w:rsid w:val="00F33DDF"/>
    <w:rsid w:val="00F374A1"/>
    <w:rsid w:val="00F40389"/>
    <w:rsid w:val="00F41B8B"/>
    <w:rsid w:val="00F424B8"/>
    <w:rsid w:val="00F43200"/>
    <w:rsid w:val="00F436AA"/>
    <w:rsid w:val="00F43FF6"/>
    <w:rsid w:val="00F51AD2"/>
    <w:rsid w:val="00F524ED"/>
    <w:rsid w:val="00F53829"/>
    <w:rsid w:val="00F57097"/>
    <w:rsid w:val="00F60797"/>
    <w:rsid w:val="00F61CAD"/>
    <w:rsid w:val="00F62AA7"/>
    <w:rsid w:val="00F643E6"/>
    <w:rsid w:val="00F66DD2"/>
    <w:rsid w:val="00F67C9D"/>
    <w:rsid w:val="00F70820"/>
    <w:rsid w:val="00F71EC9"/>
    <w:rsid w:val="00F81A86"/>
    <w:rsid w:val="00F833F7"/>
    <w:rsid w:val="00F86DB5"/>
    <w:rsid w:val="00F86E3C"/>
    <w:rsid w:val="00F86E7B"/>
    <w:rsid w:val="00F87142"/>
    <w:rsid w:val="00F9117A"/>
    <w:rsid w:val="00F92891"/>
    <w:rsid w:val="00F97162"/>
    <w:rsid w:val="00FA16EF"/>
    <w:rsid w:val="00FA4865"/>
    <w:rsid w:val="00FA4AA2"/>
    <w:rsid w:val="00FB0A47"/>
    <w:rsid w:val="00FB3025"/>
    <w:rsid w:val="00FB56AE"/>
    <w:rsid w:val="00FB5E5B"/>
    <w:rsid w:val="00FB790B"/>
    <w:rsid w:val="00FC26A7"/>
    <w:rsid w:val="00FC4221"/>
    <w:rsid w:val="00FC4DF5"/>
    <w:rsid w:val="00FC5AA6"/>
    <w:rsid w:val="00FC6591"/>
    <w:rsid w:val="00FC6823"/>
    <w:rsid w:val="00FC7BCC"/>
    <w:rsid w:val="00FC7FDF"/>
    <w:rsid w:val="00FD2929"/>
    <w:rsid w:val="00FD3118"/>
    <w:rsid w:val="00FD4590"/>
    <w:rsid w:val="00FD796D"/>
    <w:rsid w:val="00FE030E"/>
    <w:rsid w:val="00FE251C"/>
    <w:rsid w:val="00FE3329"/>
    <w:rsid w:val="00FE4A64"/>
    <w:rsid w:val="00FF00AD"/>
    <w:rsid w:val="00FF2317"/>
    <w:rsid w:val="00FF2E1D"/>
    <w:rsid w:val="00FF5553"/>
    <w:rsid w:val="00FF5906"/>
    <w:rsid w:val="09F67759"/>
    <w:rsid w:val="0D4B4CD3"/>
    <w:rsid w:val="0E0252AE"/>
    <w:rsid w:val="15212E8E"/>
    <w:rsid w:val="168F779C"/>
    <w:rsid w:val="1B4D72F6"/>
    <w:rsid w:val="1CB41B29"/>
    <w:rsid w:val="1CDA479C"/>
    <w:rsid w:val="1D3A6989"/>
    <w:rsid w:val="296D29C2"/>
    <w:rsid w:val="2A1E144D"/>
    <w:rsid w:val="346104EA"/>
    <w:rsid w:val="34AF7768"/>
    <w:rsid w:val="367A2181"/>
    <w:rsid w:val="38B2278E"/>
    <w:rsid w:val="3A991BBE"/>
    <w:rsid w:val="3C74072E"/>
    <w:rsid w:val="436074C4"/>
    <w:rsid w:val="438F79B8"/>
    <w:rsid w:val="49BB6381"/>
    <w:rsid w:val="4A1D6A8A"/>
    <w:rsid w:val="4D5824E1"/>
    <w:rsid w:val="51616E44"/>
    <w:rsid w:val="66297900"/>
    <w:rsid w:val="66EA3218"/>
    <w:rsid w:val="67E06390"/>
    <w:rsid w:val="68E25001"/>
    <w:rsid w:val="6AF5344F"/>
    <w:rsid w:val="6E912A5B"/>
    <w:rsid w:val="71C16BA1"/>
    <w:rsid w:val="733B2ACE"/>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semiHidden="0"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tabs>
        <w:tab w:val="clear" w:pos="432"/>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footer"/>
    <w:basedOn w:val="a0"/>
    <w:link w:val="Char3"/>
    <w:uiPriority w:val="99"/>
    <w:unhideWhenUsed/>
    <w:qFormat/>
    <w:pPr>
      <w:tabs>
        <w:tab w:val="center" w:pos="4153"/>
        <w:tab w:val="right" w:pos="8306"/>
      </w:tabs>
      <w:snapToGrid w:val="0"/>
      <w:jc w:val="left"/>
    </w:pPr>
    <w:rPr>
      <w:sz w:val="18"/>
      <w:szCs w:val="18"/>
    </w:rPr>
  </w:style>
  <w:style w:type="paragraph" w:styleId="aa">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Pr>
      <w:color w:val="800080" w:themeColor="followedHyperlink"/>
      <w:u w:val="single"/>
    </w:rPr>
  </w:style>
  <w:style w:type="character" w:styleId="ae">
    <w:name w:val="Hyperlink"/>
    <w:basedOn w:val="a1"/>
    <w:uiPriority w:val="99"/>
    <w:unhideWhenUsed/>
    <w:qFormat/>
    <w:rPr>
      <w:color w:val="0000FF" w:themeColor="hyperlink"/>
      <w:u w:val="single"/>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Pr>
      <w:rFonts w:ascii="Cambria" w:eastAsia="宋体" w:hAnsi="Cambria" w:cs="Times New Roman"/>
      <w:b/>
      <w:bCs/>
      <w:kern w:val="28"/>
      <w:sz w:val="32"/>
      <w:szCs w:val="32"/>
    </w:rPr>
  </w:style>
  <w:style w:type="character" w:customStyle="1" w:styleId="Char4">
    <w:name w:val="页眉 Char"/>
    <w:basedOn w:val="a1"/>
    <w:link w:val="aa"/>
    <w:uiPriority w:val="99"/>
    <w:qFormat/>
    <w:rPr>
      <w:rFonts w:ascii="Times New Roman" w:eastAsia="宋体" w:hAnsi="Times New Roman" w:cs="Times New Roman"/>
      <w:sz w:val="18"/>
      <w:szCs w:val="18"/>
    </w:rPr>
  </w:style>
  <w:style w:type="character" w:customStyle="1" w:styleId="Char3">
    <w:name w:val="页脚 Char"/>
    <w:basedOn w:val="a1"/>
    <w:link w:val="a9"/>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
    <w:name w:val="List Paragraph"/>
    <w:basedOn w:val="a0"/>
    <w:link w:val="Char6"/>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qFormat/>
    <w:pPr>
      <w:tabs>
        <w:tab w:val="left" w:pos="360"/>
      </w:tabs>
    </w:pPr>
    <w:rPr>
      <w:sz w:val="24"/>
      <w:szCs w:val="24"/>
    </w:rPr>
  </w:style>
  <w:style w:type="paragraph" w:customStyle="1" w:styleId="1">
    <w:name w:val="列出段落1"/>
    <w:basedOn w:val="a0"/>
    <w:uiPriority w:val="99"/>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paragraph" w:customStyle="1" w:styleId="Char20">
    <w:name w:val="Char2"/>
    <w:basedOn w:val="a0"/>
    <w:qFormat/>
    <w:pPr>
      <w:tabs>
        <w:tab w:val="left" w:pos="360"/>
      </w:tabs>
    </w:pPr>
    <w:rPr>
      <w:sz w:val="24"/>
      <w:szCs w:val="24"/>
    </w:rPr>
  </w:style>
  <w:style w:type="character" w:customStyle="1" w:styleId="NormalCharacter">
    <w:name w:val="NormalCharacter"/>
    <w:semiHidden/>
    <w:qFormat/>
  </w:style>
  <w:style w:type="character" w:customStyle="1" w:styleId="Char6">
    <w:name w:val="列出段落 Char"/>
    <w:link w:val="af"/>
    <w:uiPriority w:val="34"/>
    <w:qFormat/>
    <w:rPr>
      <w:rFonts w:ascii="Times New Roman" w:eastAsia="宋体" w:hAnsi="Times New Roman" w:cs="Times New Roman"/>
      <w:szCs w:val="20"/>
    </w:rPr>
  </w:style>
  <w:style w:type="table" w:customStyle="1" w:styleId="10">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semiHidden="0"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tabs>
        <w:tab w:val="clear" w:pos="432"/>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footer"/>
    <w:basedOn w:val="a0"/>
    <w:link w:val="Char3"/>
    <w:uiPriority w:val="99"/>
    <w:unhideWhenUsed/>
    <w:qFormat/>
    <w:pPr>
      <w:tabs>
        <w:tab w:val="center" w:pos="4153"/>
        <w:tab w:val="right" w:pos="8306"/>
      </w:tabs>
      <w:snapToGrid w:val="0"/>
      <w:jc w:val="left"/>
    </w:pPr>
    <w:rPr>
      <w:sz w:val="18"/>
      <w:szCs w:val="18"/>
    </w:rPr>
  </w:style>
  <w:style w:type="paragraph" w:styleId="aa">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5"/>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Pr>
      <w:color w:val="800080" w:themeColor="followedHyperlink"/>
      <w:u w:val="single"/>
    </w:rPr>
  </w:style>
  <w:style w:type="character" w:styleId="ae">
    <w:name w:val="Hyperlink"/>
    <w:basedOn w:val="a1"/>
    <w:uiPriority w:val="99"/>
    <w:unhideWhenUsed/>
    <w:qFormat/>
    <w:rPr>
      <w:color w:val="0000FF" w:themeColor="hyperlink"/>
      <w:u w:val="single"/>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b"/>
    <w:qFormat/>
    <w:rPr>
      <w:rFonts w:ascii="Cambria" w:eastAsia="宋体" w:hAnsi="Cambria" w:cs="Times New Roman"/>
      <w:b/>
      <w:bCs/>
      <w:kern w:val="28"/>
      <w:sz w:val="32"/>
      <w:szCs w:val="32"/>
    </w:rPr>
  </w:style>
  <w:style w:type="character" w:customStyle="1" w:styleId="Char4">
    <w:name w:val="页眉 Char"/>
    <w:basedOn w:val="a1"/>
    <w:link w:val="aa"/>
    <w:uiPriority w:val="99"/>
    <w:qFormat/>
    <w:rPr>
      <w:rFonts w:ascii="Times New Roman" w:eastAsia="宋体" w:hAnsi="Times New Roman" w:cs="Times New Roman"/>
      <w:sz w:val="18"/>
      <w:szCs w:val="18"/>
    </w:rPr>
  </w:style>
  <w:style w:type="character" w:customStyle="1" w:styleId="Char3">
    <w:name w:val="页脚 Char"/>
    <w:basedOn w:val="a1"/>
    <w:link w:val="a9"/>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
    <w:name w:val="List Paragraph"/>
    <w:basedOn w:val="a0"/>
    <w:link w:val="Char6"/>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qFormat/>
    <w:pPr>
      <w:tabs>
        <w:tab w:val="left" w:pos="360"/>
      </w:tabs>
    </w:pPr>
    <w:rPr>
      <w:sz w:val="24"/>
      <w:szCs w:val="24"/>
    </w:rPr>
  </w:style>
  <w:style w:type="paragraph" w:customStyle="1" w:styleId="1">
    <w:name w:val="列出段落1"/>
    <w:basedOn w:val="a0"/>
    <w:uiPriority w:val="99"/>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paragraph" w:customStyle="1" w:styleId="Char20">
    <w:name w:val="Char2"/>
    <w:basedOn w:val="a0"/>
    <w:qFormat/>
    <w:pPr>
      <w:tabs>
        <w:tab w:val="left" w:pos="360"/>
      </w:tabs>
    </w:pPr>
    <w:rPr>
      <w:sz w:val="24"/>
      <w:szCs w:val="24"/>
    </w:rPr>
  </w:style>
  <w:style w:type="character" w:customStyle="1" w:styleId="NormalCharacter">
    <w:name w:val="NormalCharacter"/>
    <w:semiHidden/>
    <w:qFormat/>
  </w:style>
  <w:style w:type="character" w:customStyle="1" w:styleId="Char6">
    <w:name w:val="列出段落 Char"/>
    <w:link w:val="af"/>
    <w:uiPriority w:val="34"/>
    <w:qFormat/>
    <w:rPr>
      <w:rFonts w:ascii="Times New Roman" w:eastAsia="宋体" w:hAnsi="Times New Roman" w:cs="Times New Roman"/>
      <w:szCs w:val="20"/>
    </w:rPr>
  </w:style>
  <w:style w:type="table" w:customStyle="1" w:styleId="10">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cz.tj.gov.cn/" TargetMode="External"/><Relationship Id="rId7" Type="http://schemas.openxmlformats.org/officeDocument/2006/relationships/webSettings" Target="webSetting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tjgpc.cz.tj.gov.cn/" TargetMode="External"/><Relationship Id="rId5" Type="http://schemas.microsoft.com/office/2007/relationships/stylesWithEffects" Target="stylesWithEffect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hyperlink" Target="http://tjgpc.cz.tj.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hyperlink" Target="http://tjgpc.cz.tj.gov.cn/"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B7A94-AE86-493C-8150-A47ABEFA2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83</Pages>
  <Words>6367</Words>
  <Characters>36296</Characters>
  <Application>Microsoft Office Word</Application>
  <DocSecurity>0</DocSecurity>
  <Lines>302</Lines>
  <Paragraphs>85</Paragraphs>
  <ScaleCrop>false</ScaleCrop>
  <Company>MS</Company>
  <LinksUpToDate>false</LinksUpToDate>
  <CharactersWithSpaces>42578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327</cp:revision>
  <dcterms:created xsi:type="dcterms:W3CDTF">2017-08-03T11:19:00Z</dcterms:created>
  <dcterms:modified xsi:type="dcterms:W3CDTF">2025-01-20T05:56:00Z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FF4AA2A5B1814CE6A74709EE02C93FFD_13</vt:lpwstr>
  </property>
  <property fmtid="{D5CDD505-2E9C-101B-9397-08002B2CF9AE}" pid="4" name="KSOTemplateDocerSaveRecord">
    <vt:lpwstr>eyJoZGlkIjoiMWU0Yzc1NDdhN2QxNWMzOTBjYjI5YTEyMDQ1ZWY3YjIiLCJ1c2VySWQiOiIxMTk2ODU0NjA3In0=</vt:lpwstr>
  </property>
</Properties>
</file>